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926AC" w14:textId="77777777" w:rsidR="00673DC0" w:rsidRDefault="000B4761" w:rsidP="00673DC0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ESCUELA SECUNDARIA NO. </w:t>
      </w:r>
    </w:p>
    <w:p w14:paraId="6B0D5ED0" w14:textId="77777777" w:rsidR="00491E24" w:rsidRPr="00673DC0" w:rsidRDefault="005A26FA" w:rsidP="00673DC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ZONA  </w:t>
      </w:r>
      <w:r w:rsidR="00227638">
        <w:rPr>
          <w:sz w:val="24"/>
          <w:szCs w:val="24"/>
        </w:rPr>
        <w:t xml:space="preserve"> CICLO</w:t>
      </w:r>
      <w:r>
        <w:rPr>
          <w:b/>
          <w:sz w:val="24"/>
          <w:szCs w:val="24"/>
        </w:rPr>
        <w:t xml:space="preserve"> ESCOLAR 202</w:t>
      </w:r>
      <w:r w:rsidR="00AA3D40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-202</w:t>
      </w:r>
      <w:r w:rsidR="00AA3D40">
        <w:rPr>
          <w:b/>
          <w:sz w:val="24"/>
          <w:szCs w:val="24"/>
        </w:rPr>
        <w:t>7</w:t>
      </w:r>
      <w:r>
        <w:rPr>
          <w:sz w:val="24"/>
          <w:szCs w:val="24"/>
        </w:rPr>
        <w:t xml:space="preserve">   REGIÓN </w:t>
      </w:r>
    </w:p>
    <w:p w14:paraId="7AFB3297" w14:textId="77777777" w:rsidR="00491E24" w:rsidRDefault="00491E24" w:rsidP="00673DC0">
      <w:pPr>
        <w:spacing w:after="0"/>
        <w:rPr>
          <w:sz w:val="28"/>
          <w:szCs w:val="28"/>
        </w:rPr>
      </w:pPr>
    </w:p>
    <w:tbl>
      <w:tblPr>
        <w:tblStyle w:val="Tablaconcuadrcula"/>
        <w:tblpPr w:leftFromText="141" w:rightFromText="141" w:vertAnchor="page" w:horzAnchor="margin" w:tblpY="2089"/>
        <w:tblW w:w="10771" w:type="dxa"/>
        <w:tblLook w:val="04A0" w:firstRow="1" w:lastRow="0" w:firstColumn="1" w:lastColumn="0" w:noHBand="0" w:noVBand="1"/>
      </w:tblPr>
      <w:tblGrid>
        <w:gridCol w:w="1946"/>
        <w:gridCol w:w="2386"/>
        <w:gridCol w:w="1783"/>
        <w:gridCol w:w="1128"/>
        <w:gridCol w:w="938"/>
        <w:gridCol w:w="1657"/>
        <w:gridCol w:w="933"/>
      </w:tblGrid>
      <w:tr w:rsidR="00673DC0" w:rsidRPr="00363CBC" w14:paraId="13584132" w14:textId="77777777" w:rsidTr="00673DC0">
        <w:trPr>
          <w:trHeight w:val="197"/>
        </w:trPr>
        <w:tc>
          <w:tcPr>
            <w:tcW w:w="10771" w:type="dxa"/>
            <w:gridSpan w:val="7"/>
            <w:tcBorders>
              <w:bottom w:val="single" w:sz="4" w:space="0" w:color="auto"/>
            </w:tcBorders>
            <w:shd w:val="clear" w:color="auto" w:fill="D5DCE4" w:themeFill="text2" w:themeFillTint="3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D0D3C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</w:rPr>
              <w:t>PLANEACIÓN DIDACTICA POR SESIÓN</w:t>
            </w:r>
          </w:p>
        </w:tc>
      </w:tr>
      <w:tr w:rsidR="00673DC0" w:rsidRPr="00363CBC" w14:paraId="030B05F4" w14:textId="77777777" w:rsidTr="00673DC0">
        <w:trPr>
          <w:trHeight w:val="197"/>
        </w:trPr>
        <w:tc>
          <w:tcPr>
            <w:tcW w:w="1946" w:type="dxa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3BC9E9D7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DOCENTE</w:t>
            </w:r>
          </w:p>
        </w:tc>
        <w:tc>
          <w:tcPr>
            <w:tcW w:w="8825" w:type="dxa"/>
            <w:gridSpan w:val="6"/>
            <w:tcBorders>
              <w:bottom w:val="single" w:sz="4" w:space="0" w:color="auto"/>
            </w:tcBorders>
          </w:tcPr>
          <w:p w14:paraId="4C1CAC4E" w14:textId="77777777" w:rsidR="00673DC0" w:rsidRDefault="00673DC0" w:rsidP="00673DC0"/>
        </w:tc>
      </w:tr>
      <w:tr w:rsidR="00673DC0" w:rsidRPr="00363CBC" w14:paraId="5DF2D19C" w14:textId="77777777" w:rsidTr="00673DC0">
        <w:trPr>
          <w:trHeight w:val="212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8F01E68" w14:textId="77777777" w:rsidR="00673DC0" w:rsidRPr="00363CBC" w:rsidRDefault="00673DC0" w:rsidP="00673DC0">
            <w:pPr>
              <w:jc w:val="right"/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DISCIPLINA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B618A" w14:textId="77777777" w:rsidR="00673DC0" w:rsidRDefault="00673DC0" w:rsidP="00673DC0">
            <w:r>
              <w:t>Tecnología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B69A8E0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GRADO</w:t>
            </w: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0F8066A1" w14:textId="77777777" w:rsidR="00673DC0" w:rsidRDefault="00673DC0" w:rsidP="00673DC0"/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BEDEC61" w14:textId="77777777" w:rsidR="00673DC0" w:rsidRPr="00363CBC" w:rsidRDefault="00673DC0" w:rsidP="00673DC0">
            <w:pPr>
              <w:rPr>
                <w:rFonts w:ascii="Arial" w:hAnsi="Arial" w:cs="Arial"/>
                <w:b/>
              </w:rPr>
            </w:pPr>
            <w:r w:rsidRPr="00363CBC">
              <w:rPr>
                <w:rFonts w:ascii="Arial" w:hAnsi="Arial" w:cs="Arial"/>
                <w:b/>
              </w:rPr>
              <w:t>GRUPO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0192206E" w14:textId="77777777" w:rsidR="00673DC0" w:rsidRDefault="00673DC0" w:rsidP="00673DC0"/>
        </w:tc>
      </w:tr>
      <w:tr w:rsidR="00673DC0" w:rsidRPr="00363CBC" w14:paraId="0DC1A5FE" w14:textId="77777777" w:rsidTr="00673DC0">
        <w:trPr>
          <w:trHeight w:val="26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760299C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CAMPO FORMATIVO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29261B" w14:textId="77777777" w:rsidR="00673DC0" w:rsidRDefault="00673DC0" w:rsidP="00673DC0">
            <w:r>
              <w:t>De lo humano y lo comunitario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A7AAE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DURACIÓN DE LA SESIÓN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353681B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TRIMESTRE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41CDC314" w14:textId="77777777" w:rsidR="00673DC0" w:rsidRDefault="00673DC0" w:rsidP="00673DC0"/>
        </w:tc>
      </w:tr>
      <w:tr w:rsidR="00673DC0" w:rsidRPr="00363CBC" w14:paraId="7CE8D607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909BEF0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SITUACIÓN-PROBLEMA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EEE9D5" w14:textId="77777777" w:rsidR="00673DC0" w:rsidRDefault="00673DC0" w:rsidP="00673DC0">
            <w:r>
              <w:t>Las herramientas, máquinas e instrumentos amplían capacidades humanas y cambian según necesidades, recursos y seguridad.</w:t>
            </w:r>
          </w:p>
        </w:tc>
        <w:tc>
          <w:tcPr>
            <w:tcW w:w="2066" w:type="dxa"/>
            <w:gridSpan w:val="2"/>
            <w:tcBorders>
              <w:bottom w:val="single" w:sz="4" w:space="0" w:color="auto"/>
            </w:tcBorders>
          </w:tcPr>
          <w:p w14:paraId="198D78C2" w14:textId="77777777" w:rsidR="00673DC0" w:rsidRDefault="00673DC0" w:rsidP="00673DC0">
            <w:r>
              <w:t>40 minutos</w:t>
            </w:r>
          </w:p>
        </w:tc>
        <w:tc>
          <w:tcPr>
            <w:tcW w:w="1657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35E5EE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SESIÓN No. / TOTAL</w:t>
            </w:r>
          </w:p>
        </w:tc>
        <w:tc>
          <w:tcPr>
            <w:tcW w:w="933" w:type="dxa"/>
            <w:tcBorders>
              <w:top w:val="single" w:sz="4" w:space="0" w:color="auto"/>
              <w:bottom w:val="single" w:sz="4" w:space="0" w:color="auto"/>
            </w:tcBorders>
          </w:tcPr>
          <w:p w14:paraId="366C89A2" w14:textId="77777777" w:rsidR="00673DC0" w:rsidRDefault="00673DC0" w:rsidP="00673DC0">
            <w:r>
              <w:t>1–14 / 14</w:t>
            </w:r>
          </w:p>
        </w:tc>
      </w:tr>
      <w:tr w:rsidR="00673DC0" w:rsidRPr="00363CBC" w14:paraId="00C446A1" w14:textId="77777777" w:rsidTr="00673DC0">
        <w:trPr>
          <w:trHeight w:val="275"/>
        </w:trPr>
        <w:tc>
          <w:tcPr>
            <w:tcW w:w="1946" w:type="dxa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B67C401" w14:textId="77777777" w:rsidR="00673DC0" w:rsidRPr="00363CBC" w:rsidRDefault="00673DC0" w:rsidP="00673DC0">
            <w:pPr>
              <w:pStyle w:val="Sinespaciad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NOMBRE DEL PROYECTO</w:t>
            </w:r>
          </w:p>
        </w:tc>
        <w:tc>
          <w:tcPr>
            <w:tcW w:w="416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D71EC6" w14:textId="77777777" w:rsidR="00673DC0" w:rsidRDefault="00673DC0" w:rsidP="00673DC0">
            <w:r>
              <w:t>Catálogo técnico ilustrado de herramientas</w:t>
            </w:r>
          </w:p>
        </w:tc>
        <w:tc>
          <w:tcPr>
            <w:tcW w:w="206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5C4658D" w14:textId="77777777" w:rsidR="00673DC0" w:rsidRPr="00363CBC" w:rsidRDefault="00673DC0" w:rsidP="00673DC0">
            <w:pPr>
              <w:pStyle w:val="Sinespaciado"/>
              <w:jc w:val="both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  <w:color w:val="000000"/>
              </w:rPr>
              <w:t>METODOLOGÍA</w:t>
            </w:r>
          </w:p>
        </w:tc>
        <w:tc>
          <w:tcPr>
            <w:tcW w:w="2590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A78A0F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Aprendizaje Servicio (AS)</w:t>
            </w:r>
          </w:p>
        </w:tc>
      </w:tr>
      <w:tr w:rsidR="00F01EF4" w:rsidRPr="00363CBC" w14:paraId="3BA3946D" w14:textId="77777777" w:rsidTr="00EC341F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04D63DC6" w14:textId="77777777" w:rsidR="00F01EF4" w:rsidRPr="00363CBC" w:rsidRDefault="00F01EF4" w:rsidP="00673DC0">
            <w:pPr>
              <w:pStyle w:val="Sinespaciad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363CBC">
              <w:rPr>
                <w:rFonts w:ascii="Arial" w:hAnsi="Arial" w:cs="Arial"/>
                <w:b/>
                <w:bCs/>
              </w:rPr>
              <w:t>EJES ARTICULADORES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2A0C79A6" w14:textId="77777777" w:rsidR="00F01EF4" w:rsidRDefault="00F01EF4" w:rsidP="00F01EF4">
            <w:pPr>
              <w:pStyle w:val="Sinespaciado"/>
              <w:jc w:val="center"/>
            </w:pPr>
            <w:r w:rsidRPr="00363CBC">
              <w:rPr>
                <w:rFonts w:ascii="Arial" w:hAnsi="Arial" w:cs="Arial"/>
                <w:b/>
                <w:bCs/>
              </w:rPr>
              <w:t>ESTRATEGIAS NACIONALES</w:t>
            </w:r>
          </w:p>
        </w:tc>
      </w:tr>
      <w:tr w:rsidR="00673DC0" w:rsidRPr="00363CBC" w14:paraId="240A763C" w14:textId="77777777" w:rsidTr="00673DC0">
        <w:trPr>
          <w:trHeight w:val="618"/>
        </w:trPr>
        <w:tc>
          <w:tcPr>
            <w:tcW w:w="4332" w:type="dxa"/>
            <w:gridSpan w:val="2"/>
          </w:tcPr>
          <w:p w14:paraId="0D820037" w14:textId="77777777" w:rsidR="00673DC0" w:rsidRDefault="00673DC0" w:rsidP="00673DC0">
            <w:r>
              <w:t>Inclusión; pensamiento crítico; vida saludable y sustentabilidad cuando proceda.</w:t>
            </w:r>
          </w:p>
        </w:tc>
        <w:tc>
          <w:tcPr>
            <w:tcW w:w="6439" w:type="dxa"/>
            <w:gridSpan w:val="5"/>
          </w:tcPr>
          <w:p w14:paraId="4F4EFB45" w14:textId="77777777" w:rsidR="00673DC0" w:rsidRDefault="00673DC0" w:rsidP="00673DC0">
            <w:r>
              <w:t>Lectura crítica, pensamiento científico, convivencia, participación escolar y respeto a la diversidad.</w:t>
            </w:r>
          </w:p>
        </w:tc>
      </w:tr>
      <w:tr w:rsidR="00673DC0" w:rsidRPr="00363CBC" w14:paraId="685BB78E" w14:textId="77777777" w:rsidTr="00673DC0">
        <w:trPr>
          <w:trHeight w:val="247"/>
        </w:trPr>
        <w:tc>
          <w:tcPr>
            <w:tcW w:w="4332" w:type="dxa"/>
            <w:gridSpan w:val="2"/>
            <w:shd w:val="clear" w:color="auto" w:fill="B4C6E7" w:themeFill="accent1" w:themeFillTint="66"/>
            <w:vAlign w:val="center"/>
          </w:tcPr>
          <w:p w14:paraId="4066B26A" w14:textId="77777777" w:rsidR="00673DC0" w:rsidRPr="00363CBC" w:rsidRDefault="00673DC0" w:rsidP="00673DC0">
            <w:pPr>
              <w:jc w:val="center"/>
              <w:rPr>
                <w:rFonts w:ascii="Arial" w:hAnsi="Arial" w:cs="Arial"/>
                <w:b/>
                <w:bCs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 DEL PROGRAMA SINTÉTICO</w:t>
            </w:r>
          </w:p>
        </w:tc>
        <w:tc>
          <w:tcPr>
            <w:tcW w:w="6439" w:type="dxa"/>
            <w:gridSpan w:val="5"/>
            <w:shd w:val="clear" w:color="auto" w:fill="B4C6E7" w:themeFill="accent1" w:themeFillTint="66"/>
            <w:vAlign w:val="center"/>
          </w:tcPr>
          <w:p w14:paraId="3ED76573" w14:textId="77777777" w:rsidR="00673DC0" w:rsidRPr="00363CBC" w:rsidRDefault="00673DC0" w:rsidP="00673DC0">
            <w:pPr>
              <w:pStyle w:val="Prrafodelista"/>
              <w:spacing w:before="100" w:beforeAutospacing="1" w:after="100" w:afterAutospacing="1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363CBC">
              <w:rPr>
                <w:rFonts w:ascii="Arial" w:hAnsi="Arial" w:cs="Arial"/>
                <w:b/>
                <w:bCs/>
                <w:color w:val="000000" w:themeColor="text1"/>
              </w:rPr>
              <w:t>PROCESOS DE DESARROLLO DE APRENDIZAJE (PDA)</w:t>
            </w:r>
          </w:p>
        </w:tc>
      </w:tr>
      <w:tr w:rsidR="00673DC0" w:rsidRPr="00363CBC" w14:paraId="187293EF" w14:textId="77777777" w:rsidTr="00673DC0">
        <w:trPr>
          <w:trHeight w:val="593"/>
        </w:trPr>
        <w:tc>
          <w:tcPr>
            <w:tcW w:w="4332" w:type="dxa"/>
            <w:gridSpan w:val="2"/>
          </w:tcPr>
          <w:p w14:paraId="219DA711" w14:textId="77777777" w:rsidR="00673DC0" w:rsidRDefault="00673DC0" w:rsidP="00673DC0">
            <w:r>
              <w:t>Herramientas, máquinas e instrumentos, como extensión corporal, en la satisfacción continua de intereses y necesidades humanas.</w:t>
            </w:r>
          </w:p>
        </w:tc>
        <w:tc>
          <w:tcPr>
            <w:tcW w:w="6439" w:type="dxa"/>
            <w:gridSpan w:val="5"/>
          </w:tcPr>
          <w:p w14:paraId="381F00E8" w14:textId="77777777" w:rsidR="00673DC0" w:rsidRDefault="00673DC0" w:rsidP="00673DC0">
            <w:r>
              <w:t>Explora las posibilidades corporales y la delegación de funciones en herramientas, máquinas, instrumentos y formas de organización para identificar sus funciones y procesos de cambio técnico, en la satisfacción de intereses y necesidades de diversas sociedades.</w:t>
            </w:r>
          </w:p>
        </w:tc>
      </w:tr>
      <w:tr w:rsidR="00673DC0" w:rsidRPr="00363CBC" w14:paraId="25485516" w14:textId="77777777" w:rsidTr="00673DC0">
        <w:trPr>
          <w:trHeight w:val="208"/>
        </w:trPr>
        <w:tc>
          <w:tcPr>
            <w:tcW w:w="10771" w:type="dxa"/>
            <w:gridSpan w:val="7"/>
            <w:shd w:val="clear" w:color="auto" w:fill="B5C7E8"/>
            <w:vAlign w:val="center"/>
          </w:tcPr>
          <w:p w14:paraId="7EA1EE85" w14:textId="77777777" w:rsidR="00673DC0" w:rsidRPr="00363CBC" w:rsidRDefault="00673DC0" w:rsidP="00673DC0">
            <w:pPr>
              <w:pStyle w:val="Sinespaciado"/>
              <w:ind w:left="79" w:right="112"/>
              <w:jc w:val="center"/>
              <w:rPr>
                <w:rFonts w:ascii="Arial" w:hAnsi="Arial" w:cs="Arial"/>
              </w:rPr>
            </w:pPr>
            <w:r w:rsidRPr="00363CBC">
              <w:rPr>
                <w:rFonts w:ascii="Arial" w:hAnsi="Arial" w:cs="Arial"/>
                <w:b/>
                <w:bCs/>
              </w:rPr>
              <w:t>CONTENIDOS CONTEXTUALIZADOS</w:t>
            </w:r>
          </w:p>
        </w:tc>
      </w:tr>
      <w:tr w:rsidR="00673DC0" w:rsidRPr="00363CBC" w14:paraId="697654B1" w14:textId="77777777" w:rsidTr="00673DC0">
        <w:trPr>
          <w:trHeight w:val="693"/>
        </w:trPr>
        <w:tc>
          <w:tcPr>
            <w:tcW w:w="10771" w:type="dxa"/>
            <w:gridSpan w:val="7"/>
          </w:tcPr>
          <w:p w14:paraId="62F4EEB4" w14:textId="77777777" w:rsidR="00673DC0" w:rsidRDefault="00673DC0" w:rsidP="00673DC0">
            <w:r>
              <w:t>Las herramientas, máquinas e instrumentos amplían capacidades humanas y cambian según necesidades, recursos y seguridad. Actividades con pizarrón, libreta, fichas y materiales de bajo costo; sin necesidad de conectividad.</w:t>
            </w:r>
          </w:p>
        </w:tc>
      </w:tr>
    </w:tbl>
    <w:p w14:paraId="7B9BFA51" w14:textId="77777777" w:rsidR="00E242A7" w:rsidRDefault="00E242A7">
      <w:pPr>
        <w:spacing w:after="60" w:line="48" w:lineRule="auto"/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69E518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1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5D6C37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E242A7" w14:paraId="666F1203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7A09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1 Punto de partida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378ED3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3B304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De la mano a la herramienta. El estudiante observa tijeras, pinzas, cuchara y lápiz; asocia movimiento corporal con función delegada. y conecta la evidencia con el PDA.</w:t>
            </w:r>
          </w:p>
        </w:tc>
      </w:tr>
      <w:tr w:rsidR="00E242A7" w14:paraId="443AA26A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7597B3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Sesión inicial: diagnóstico breve y recuperación de saberes previos.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4963AC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Tabla de cuatro herramientas y su extensión corporal. Se acepta si el alumno justifica al menos una decisión con el contenido estudiado.</w:t>
            </w:r>
          </w:p>
        </w:tc>
      </w:tr>
    </w:tbl>
    <w:p w14:paraId="00A75711" w14:textId="77777777" w:rsidR="00E242A7" w:rsidRDefault="00E242A7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06FCF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235412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Reto: De la mano a la herramienta.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5CDCD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9083E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E242A7" w14:paraId="61FFB944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5C9FE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42E70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«Observa tijeras, pinzas, cuchara y lápiz; asocia movimiento corporal con función delegada.».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A58B2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Observa tijeras, pinzas, cuchara y lápiz; asocia movimiento corporal con función delegada.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D90774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Tabla de cuatro herramientas y su extensión corporal. Criterios: relación correcta con el PDA, explicación comprensible, datos verificables y autonomía creciente.</w:t>
            </w:r>
          </w:p>
        </w:tc>
      </w:tr>
      <w:tr w:rsidR="00E242A7" w14:paraId="25C7AB80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735486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7E64F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F3E16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1ACA17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E242A7" w14:paraId="07A56B5B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9E5811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E242A7" w14:paraId="2636F5D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05F28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E242A7" w14:paraId="672A6255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97DDF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p w14:paraId="600B336A" w14:textId="77777777" w:rsidR="00E242A7" w:rsidRDefault="00E242A7">
      <w:pPr>
        <w:spacing w:after="80" w:line="20" w:lineRule="exact"/>
      </w:pPr>
    </w:p>
    <w:p w14:paraId="040CC30E" w14:textId="77777777" w:rsidR="00691554" w:rsidRPr="00691554" w:rsidRDefault="00691554" w:rsidP="00691554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80862" w14:textId="77777777" w:rsidR="00691554" w:rsidRPr="00691554" w:rsidRDefault="00691554" w:rsidP="00691554">
            <w:r>
              <w:t>Sesión 1/14: De la mano a la herramienta. Avance: Tabla de cuatro herramientas y su extensión corporal.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66167" w14:textId="77777777" w:rsidR="00691554" w:rsidRPr="00691554" w:rsidRDefault="00691554" w:rsidP="00691554">
            <w:r>
              <w:t>Producto final aprobado: Catálogo técnico ilustrado de herramientas. Esta sesión incorpora tabla de cuatro herramientas y su extensión corporal. al proyecto común.</w:t>
            </w:r>
          </w:p>
        </w:tc>
      </w:tr>
    </w:tbl>
    <w:p w14:paraId="3B7686FF" w14:textId="77777777" w:rsidR="00851979" w:rsidRDefault="00851979"/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69E518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2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5D6C37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E242A7" w14:paraId="666F1203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7A09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1 Punto de partida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378ED3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3B304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Palancas cotidianas. El estudiante construye con regla y borrador una palanca segura; registra cambios de posición. y conecta la evidencia con el PDA.</w:t>
            </w:r>
          </w:p>
        </w:tc>
      </w:tr>
      <w:tr w:rsidR="00E242A7" w14:paraId="443AA26A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7597B3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1;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4963AC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Esquema de apoyo-esfuerzo-carga.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06FCF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235412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Reto: Palancas cotidianas.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5CDCD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9083E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E242A7" w14:paraId="61FFB944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5C9FE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42E70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«Construye con regla y borrador una palanca segura; registra cambios de posición.».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A58B2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Construye con regla y borrador una palanca segura; registra cambios de posición.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D90774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Esquema de apoyo-esfuerzo-carga. Criterios: relación correcta con el PDA, explicación comprensible, datos verificables y autonomía creciente.</w:t>
            </w:r>
          </w:p>
        </w:tc>
      </w:tr>
      <w:tr w:rsidR="00E242A7" w14:paraId="25C7AB80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735486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7E64F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F3E16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1ACA17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E242A7" w14:paraId="07A56B5B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9E5811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opcionales; ejemplos íntegros en cuadernillo. AMPLIACIÓN DIGITAL VOLUNTARIA (fuera de los 40 min y sólo cuando esté publicada): Juego opcional en casa «Taller de inventos en movimiento»: mover fulcro, rueda y ejes y armar una transmisión que funcione; módulo visual opcional de máquina de vapor histórica. Sin internet: regla, borrador y esquemas de mecanismos del cuadernillo. No usar presión/calor real.</w:t>
            </w:r>
          </w:p>
        </w:tc>
      </w:tr>
      <w:tr w:rsidR="00E242A7" w14:paraId="2636F5D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05F28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E242A7" w14:paraId="672A6255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97DDF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80862" w14:textId="77777777" w:rsidR="00691554" w:rsidRPr="00691554" w:rsidRDefault="00691554" w:rsidP="00691554">
            <w:r>
              <w:t>Sesión 2/14: Palancas cotidianas. Avance: Esquema de apoyo-esfuerzo-carga.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66167" w14:textId="77777777" w:rsidR="00691554" w:rsidRPr="00691554" w:rsidRDefault="00691554" w:rsidP="00691554">
            <w:r>
              <w:t>Producto final aprobado: Catálogo técnico ilustrado de herramientas. Esta sesión incorpora esquema de apoyo-esfuerzo-carga.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69E518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3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5D6C37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E242A7" w14:paraId="666F1203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7A09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1 Punto de partida + 2 Lo que sé y quiero saber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378ED3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3B304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Cuñas y planos inclinados. El estudiante clasifica herramientas en cuña, palanca o plano inclinado mediante ejemplos impresos. y conecta la evidencia con el PDA.</w:t>
            </w:r>
          </w:p>
        </w:tc>
      </w:tr>
      <w:tr w:rsidR="00E242A7" w14:paraId="443AA26A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7597B3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2;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4963AC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Fichas de mecanismos con explicación.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06FCF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235412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Reto: Cuñas y planos inclinados.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5CDCD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9083E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E242A7" w14:paraId="61FFB944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5C9FE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42E70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«Clasifica herramientas en cuña, palanca o plano inclinado mediante ejemplos impresos.».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A58B2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Clasifica herramientas en cuña, palanca o plano inclinado mediante ejemplos impresos.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D90774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Fichas de mecanismos con explicación. Criterios: relación correcta con el PDA, explicación comprensible, datos verificables y autonomía creciente.</w:t>
            </w:r>
          </w:p>
        </w:tc>
      </w:tr>
      <w:tr w:rsidR="00E242A7" w14:paraId="25C7AB80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735486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7E64F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F3E16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1ACA17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E242A7" w14:paraId="07A56B5B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9E5811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E242A7" w14:paraId="2636F5D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05F28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E242A7" w14:paraId="672A6255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97DDF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80862" w14:textId="77777777" w:rsidR="00691554" w:rsidRPr="00691554" w:rsidRDefault="00691554" w:rsidP="00691554">
            <w:r>
              <w:t>Sesión 3/14: Cuñas y planos inclinados. Avance: Fichas de mecanismos con explicación.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66167" w14:textId="77777777" w:rsidR="00691554" w:rsidRPr="00691554" w:rsidRDefault="00691554" w:rsidP="00691554">
            <w:r>
              <w:t>Producto final aprobado: Catálogo técnico ilustrado de herramientas. Esta sesión incorpora fichas de mecanismos con explicación.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69E518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5D6C37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E242A7" w14:paraId="666F1203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7A09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2 Lo que sé y quiero saber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378ED3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3B304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Rueda y eje. El estudiante analiza carrito y perilla; dibuja qué parte gira y qué función cumple. y conecta la evidencia con el PDA.</w:t>
            </w:r>
          </w:p>
        </w:tc>
      </w:tr>
      <w:tr w:rsidR="00E242A7" w14:paraId="443AA26A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7597B3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3;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4963AC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Ficha técnica de rueda y eje.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06FCF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235412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Reto: Rueda y eje.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5CDCD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9083E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E242A7" w14:paraId="61FFB944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5C9FE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42E70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«Analiza carrito y perilla; dibuja qué parte gira y qué función cumple.».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A58B2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Analiza carrito y perilla; dibuja qué parte gira y qué función cumple.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D90774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Ficha técnica de rueda y eje. Criterios: relación correcta con el PDA, explicación comprensible, datos verificables y autonomía creciente.</w:t>
            </w:r>
          </w:p>
        </w:tc>
      </w:tr>
      <w:tr w:rsidR="00E242A7" w14:paraId="25C7AB80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735486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7E64F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F3E16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1ACA17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E242A7" w14:paraId="07A56B5B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9E5811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E242A7" w14:paraId="2636F5D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05F28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E242A7" w14:paraId="672A6255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97DDF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80862" w14:textId="77777777" w:rsidR="00691554" w:rsidRPr="00691554" w:rsidRDefault="00691554" w:rsidP="00691554">
            <w:r>
              <w:t>Sesión 4/14: Rueda y eje. Avance: Ficha técnica de rueda y eje.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66167" w14:textId="77777777" w:rsidR="00691554" w:rsidRPr="00691554" w:rsidRDefault="00691554" w:rsidP="00691554">
            <w:r>
              <w:t>Producto final aprobado: Catálogo técnico ilustrado de herramientas. Esta sesión incorpora ficha técnica de rueda y eje.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69E518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5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5D6C37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E242A7" w14:paraId="666F1203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7A09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2 Lo que sé y quiero saber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378ED3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3B304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Herramientas de medición. El estudiante mide tres objetos con regla; consigna unidad, resolución y error probable. y conecta la evidencia con el PDA.</w:t>
            </w:r>
          </w:p>
        </w:tc>
      </w:tr>
      <w:tr w:rsidR="00E242A7" w14:paraId="443AA26A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7597B3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4;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4963AC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Tabla de mediciones y ajuste.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06FCF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235412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Reto: Herramientas de medición.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5CDCD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9083E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E242A7" w14:paraId="61FFB944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5C9FE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42E70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«Mide tres objetos con regla; consigna unidad, resolución y error probable.».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A58B2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Mide tres objetos con regla; consigna unidad, resolución y error probable.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D90774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Tabla de mediciones y ajuste. Criterios: relación correcta con el PDA, explicación comprensible, datos verificables y autonomía creciente.</w:t>
            </w:r>
          </w:p>
        </w:tc>
      </w:tr>
      <w:tr w:rsidR="00E242A7" w14:paraId="25C7AB80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735486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7E64F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F3E16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1ACA17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E242A7" w14:paraId="07A56B5B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9E5811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E242A7" w14:paraId="2636F5D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05F28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E242A7" w14:paraId="672A6255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97DDF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80862" w14:textId="77777777" w:rsidR="00691554" w:rsidRPr="00691554" w:rsidRDefault="00691554" w:rsidP="00691554">
            <w:r>
              <w:t>Sesión 5/14: Herramientas de medición. Avance: Tabla de mediciones y ajuste.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66167" w14:textId="77777777" w:rsidR="00691554" w:rsidRPr="00691554" w:rsidRDefault="00691554" w:rsidP="00691554">
            <w:r>
              <w:t>Producto final aprobado: Catálogo técnico ilustrado de herramientas. Esta sesión incorpora tabla de mediciones y ajuste.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69E518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6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5D6C37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E242A7" w14:paraId="666F1203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7A09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2 Lo que sé y quiero saber + 3 Organicemos las actividades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378ED3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3B304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Máquinas y sistemas técnicos. El estudiante dibuja un sistema de bicicleta: entrada, transmisión y salida. y conecta la evidencia con el PDA.</w:t>
            </w:r>
          </w:p>
        </w:tc>
      </w:tr>
      <w:tr w:rsidR="00E242A7" w14:paraId="443AA26A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7597B3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5;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4963AC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Diagrama entrada-proceso-salida.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06FCF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235412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Reto: Máquinas y sistemas técnicos.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5CDCD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9083E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E242A7" w14:paraId="61FFB944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5C9FE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42E70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«Dibuja un sistema de bicicleta: entrada, transmisión y salida.».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A58B2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Dibuja un sistema de bicicleta: entrada, transmisión y salida.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D90774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Diagrama entrada-proceso-salida. Criterios: relación correcta con el PDA, explicación comprensible, datos verificables y autonomía creciente.</w:t>
            </w:r>
          </w:p>
        </w:tc>
      </w:tr>
      <w:tr w:rsidR="00E242A7" w14:paraId="25C7AB80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735486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7E64F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F3E16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1ACA17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E242A7" w14:paraId="07A56B5B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9E5811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E242A7" w14:paraId="2636F5D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05F28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E242A7" w14:paraId="672A6255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97DDF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80862" w14:textId="77777777" w:rsidR="00691554" w:rsidRPr="00691554" w:rsidRDefault="00691554" w:rsidP="00691554">
            <w:r>
              <w:t>Sesión 6/14: Máquinas y sistemas técnicos. Avance: Diagrama entrada-proceso-salida.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66167" w14:textId="77777777" w:rsidR="00691554" w:rsidRPr="00691554" w:rsidRDefault="00691554" w:rsidP="00691554">
            <w:r>
              <w:t>Producto final aprobado: Catálogo técnico ilustrado de herramientas. Esta sesión incorpora diagrama entrada-proceso-salida.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69E518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7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5D6C37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E242A7" w14:paraId="666F1203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7A09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3 Organicemos las actividades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378ED3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3B304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Materiales y funciones. El estudiante compara madera, metal, plástico y cartón en tres herramientas de uso cotidiano. y conecta la evidencia con el PDA.</w:t>
            </w:r>
          </w:p>
        </w:tc>
      </w:tr>
      <w:tr w:rsidR="00E242A7" w14:paraId="443AA26A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7597B3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6;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4963AC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Matriz material-función-impacto.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06FCF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235412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Reto: Materiales y funciones.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5CDCD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9083E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E242A7" w14:paraId="61FFB944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5C9FE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42E70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«Compara madera, metal, plástico y cartón en tres herramientas de uso cotidiano.».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A58B2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Compara madera, metal, plástico y cartón en tres herramientas de uso cotidiano.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D90774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Matriz material-función-impacto. Criterios: relación correcta con el PDA, explicación comprensible, datos verificables y autonomía creciente.</w:t>
            </w:r>
          </w:p>
        </w:tc>
      </w:tr>
      <w:tr w:rsidR="00E242A7" w14:paraId="25C7AB80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735486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7E64F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F3E16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1ACA17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E242A7" w14:paraId="07A56B5B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9E5811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E242A7" w14:paraId="2636F5D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05F28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E242A7" w14:paraId="672A6255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97DDF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80862" w14:textId="77777777" w:rsidR="00691554" w:rsidRPr="00691554" w:rsidRDefault="00691554" w:rsidP="00691554">
            <w:r>
              <w:t>Sesión 7/14: Materiales y funciones. Avance: Matriz material-función-impacto.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66167" w14:textId="77777777" w:rsidR="00691554" w:rsidRPr="00691554" w:rsidRDefault="00691554" w:rsidP="00691554">
            <w:r>
              <w:t>Producto final aprobado: Catálogo técnico ilustrado de herramientas. Esta sesión incorpora matriz material-función-impacto.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69E518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8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5D6C37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E242A7" w14:paraId="666F1203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7A09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3 Organicemos las actividades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378ED3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3B304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Transformaciones históricas. El estudiante traza la evolución de moler granos con piedra, molino manual y motor. y conecta la evidencia con el PDA.</w:t>
            </w:r>
          </w:p>
        </w:tc>
      </w:tr>
      <w:tr w:rsidR="00E242A7" w14:paraId="443AA26A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7597B3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7;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4963AC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Secuencia de cambio técnico con necesidades.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06FCF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235412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Reto: Transformaciones históricas.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5CDCD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9083E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E242A7" w14:paraId="61FFB944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5C9FE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42E70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«Traza la evolución de moler granos con piedra, molino manual y motor.».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A58B2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Traza la evolución de moler granos con piedra, molino manual y motor.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D90774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Secuencia de cambio técnico con necesidades. Criterios: relación correcta con el PDA, explicación comprensible, datos verificables y autonomía creciente.</w:t>
            </w:r>
          </w:p>
        </w:tc>
      </w:tr>
      <w:tr w:rsidR="00E242A7" w14:paraId="25C7AB80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735486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7E64F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F3E16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1ACA17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E242A7" w14:paraId="07A56B5B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9E5811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E242A7" w14:paraId="2636F5D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05F28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E242A7" w14:paraId="672A6255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97DDF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80862" w14:textId="77777777" w:rsidR="00691554" w:rsidRPr="00691554" w:rsidRDefault="00691554" w:rsidP="00691554">
            <w:r>
              <w:t>Sesión 8/14: Transformaciones históricas. Avance: Secuencia de cambio técnico con necesidades.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66167" w14:textId="77777777" w:rsidR="00691554" w:rsidRPr="00691554" w:rsidRDefault="00691554" w:rsidP="00691554">
            <w:r>
              <w:t>Producto final aprobado: Catálogo técnico ilustrado de herramientas. Esta sesión incorpora secuencia de cambio técnico con necesidades.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69E518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9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5D6C37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E242A7" w14:paraId="666F1203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7A09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3 Organicemos las actividades + 4 Creatividad en marcha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378ED3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3B304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Seguridad y ergonomía. El estudiante identifica riesgos en tres ilustraciones ficticias y elige dos ajustes seguros. y conecta la evidencia con el PDA.</w:t>
            </w:r>
          </w:p>
        </w:tc>
      </w:tr>
      <w:tr w:rsidR="00E242A7" w14:paraId="443AA26A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7597B3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8;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4963AC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Ficha de prevención y ergonomía.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06FCF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235412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Reto: Seguridad y ergonomía.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5CDCD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9083E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E242A7" w14:paraId="61FFB944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5C9FE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42E70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«Identifica riesgos en tres ilustraciones ficticias y elige dos ajustes seguros.».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A58B2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Identifica riesgos en tres ilustraciones ficticias y elige dos ajustes seguros.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D90774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Ficha de prevención y ergonomía. Criterios: relación correcta con el PDA, explicación comprensible, datos verificables y autonomía creciente.</w:t>
            </w:r>
          </w:p>
        </w:tc>
      </w:tr>
      <w:tr w:rsidR="00E242A7" w14:paraId="25C7AB80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735486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7E64F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F3E16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1ACA17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E242A7" w14:paraId="07A56B5B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9E5811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E242A7" w14:paraId="2636F5D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05F28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E242A7" w14:paraId="672A6255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97DDF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80862" w14:textId="77777777" w:rsidR="00691554" w:rsidRPr="00691554" w:rsidRDefault="00691554" w:rsidP="00691554">
            <w:r>
              <w:t>Sesión 9/14: Seguridad y ergonomía. Avance: Ficha de prevención y ergonomía.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66167" w14:textId="77777777" w:rsidR="00691554" w:rsidRPr="00691554" w:rsidRDefault="00691554" w:rsidP="00691554">
            <w:r>
              <w:t>Producto final aprobado: Catálogo técnico ilustrado de herramientas. Esta sesión incorpora ficha de prevención y ergonomía.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69E518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10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5D6C37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E242A7" w14:paraId="666F1203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7A09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4 Creatividad en marcha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378ED3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3B304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Accesibilidad e inclusión. El estudiante propón rediseño de mango sin usar cuchillas ni electricidad; justifica destinatario y mejora. y conecta la evidencia con el PDA.</w:t>
            </w:r>
          </w:p>
        </w:tc>
      </w:tr>
      <w:tr w:rsidR="00E242A7" w14:paraId="443AA26A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7597B3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9;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4963AC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Croquis de adaptación inclusiva.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06FCF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235412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Reto: Accesibilidad e inclusión.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5CDCD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9083E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E242A7" w14:paraId="61FFB944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5C9FE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42E70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«Propón rediseño de mango sin usar cuchillas ni electricidad; justifica destinatario y mejora.».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A58B2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Propón rediseño de mango sin usar cuchillas ni electricidad; justifica destinatario y mejora.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D90774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Croquis de adaptación inclusiva. Criterios: relación correcta con el PDA, explicación comprensible, datos verificables y autonomía creciente.</w:t>
            </w:r>
          </w:p>
        </w:tc>
      </w:tr>
      <w:tr w:rsidR="00E242A7" w14:paraId="25C7AB80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735486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7E64F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F3E16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1ACA17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E242A7" w14:paraId="07A56B5B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9E5811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E242A7" w14:paraId="2636F5D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05F28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E242A7" w14:paraId="672A6255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97DDF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80862" w14:textId="77777777" w:rsidR="00691554" w:rsidRPr="00691554" w:rsidRDefault="00691554" w:rsidP="00691554">
            <w:r>
              <w:t>Sesión 10/14: Accesibilidad e inclusión. Avance: Croquis de adaptación inclusiva.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66167" w14:textId="77777777" w:rsidR="00691554" w:rsidRPr="00691554" w:rsidRDefault="00691554" w:rsidP="00691554">
            <w:r>
              <w:t>Producto final aprobado: Catálogo técnico ilustrado de herramientas. Esta sesión incorpora croquis de adaptación inclusiva.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69E518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11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5D6C37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E242A7" w14:paraId="666F1203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7A09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4 Creatividad en marcha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378ED3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3B304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Inventario de la comunidad. El estudiante clasifica ocho herramientas de aula, hogar o barrio sin pedir acceso a un taller. y conecta la evidencia con el PDA.</w:t>
            </w:r>
          </w:p>
        </w:tc>
      </w:tr>
      <w:tr w:rsidR="00E242A7" w14:paraId="443AA26A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7597B3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10;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4963AC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Ocho registros de catálogo inicial.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06FCF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235412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Reto: Inventario de la comunidad.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5CDCD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9083E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E242A7" w14:paraId="61FFB944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5C9FE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42E70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«Clasifica ocho herramientas de aula, hogar o barrio sin pedir acceso a un taller.».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A58B2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Clasifica ocho herramientas de aula, hogar o barrio sin pedir acceso a un taller.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D90774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Ocho registros de catálogo inicial. Criterios: relación correcta con el PDA, explicación comprensible, datos verificables y autonomía creciente.</w:t>
            </w:r>
          </w:p>
        </w:tc>
      </w:tr>
      <w:tr w:rsidR="00E242A7" w14:paraId="25C7AB80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735486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7E64F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F3E16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1ACA17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E242A7" w14:paraId="07A56B5B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9E5811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E242A7" w14:paraId="2636F5D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05F28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E242A7" w14:paraId="672A6255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97DDF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80862" w14:textId="77777777" w:rsidR="00691554" w:rsidRPr="00691554" w:rsidRDefault="00691554" w:rsidP="00691554">
            <w:r>
              <w:t>Sesión 11/14: Inventario de la comunidad. Avance: Ocho registros de catálogo inicial.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66167" w14:textId="77777777" w:rsidR="00691554" w:rsidRPr="00691554" w:rsidRDefault="00691554" w:rsidP="00691554">
            <w:r>
              <w:t>Producto final aprobado: Catálogo técnico ilustrado de herramientas. Esta sesión incorpora ocho registros de catálogo inicial.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69E518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12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5D6C37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E242A7" w14:paraId="666F1203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7A09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4 Creatividad en marcha + 5 Compartimos y evaluamos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378ED3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3B304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Documentación técnica. El estudiante completa detalles de ocho fichas e indica un error de uso a evitar. y conecta la evidencia con el PDA.</w:t>
            </w:r>
          </w:p>
        </w:tc>
      </w:tr>
      <w:tr w:rsidR="00E242A7" w14:paraId="443AA26A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7597B3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11;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4963AC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Catálogo borrador con dibujos y etiquetas.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06FCF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235412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Reto: Documentación técnica.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5CDCD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9083E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E242A7" w14:paraId="61FFB944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5C9FE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42E70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«Completa detalles de ocho fichas e indica un error de uso a evitar.».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A58B2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Completa detalles de ocho fichas e indica un error de uso a evitar.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D90774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Catálogo borrador con dibujos y etiquetas. Criterios: relación correcta con el PDA, explicación comprensible, datos verificables y autonomía creciente.</w:t>
            </w:r>
          </w:p>
        </w:tc>
      </w:tr>
      <w:tr w:rsidR="00E242A7" w14:paraId="25C7AB80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735486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7E64F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F3E16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1ACA17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E242A7" w14:paraId="07A56B5B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9E5811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opcionales; ejemplos íntegros en cuadernillo. AMPLIACIÓN DIGITAL VOLUNTARIA (fuera de los 40 min y sólo cuando esté publicada): Juego opcional en casa «Taller de inventos en movimiento»: mover fulcro, rueda y ejes y armar una transmisión que funcione; módulo visual opcional de máquina de vapor histórica. Sin internet: regla, borrador y esquemas de mecanismos del cuadernillo. No usar presión/calor real.</w:t>
            </w:r>
          </w:p>
        </w:tc>
      </w:tr>
      <w:tr w:rsidR="00E242A7" w14:paraId="2636F5D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05F28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E242A7" w14:paraId="672A6255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97DDF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80862" w14:textId="77777777" w:rsidR="00691554" w:rsidRPr="00691554" w:rsidRDefault="00691554" w:rsidP="00691554">
            <w:r>
              <w:t>Sesión 12/14: Documentación técnica. Avance: Catálogo borrador con dibujos y etiquetas.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66167" w14:textId="77777777" w:rsidR="00691554" w:rsidRPr="00691554" w:rsidRDefault="00691554" w:rsidP="00691554">
            <w:r>
              <w:t>Producto final aprobado: Catálogo técnico ilustrado de herramientas. Esta sesión incorpora catálogo borrador con dibujos y etiquetas.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69E518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13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5D6C37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E242A7" w14:paraId="666F1203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7A09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5 Compartimos y evaluamos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378ED3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3B304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Servicio comunitario escolar. El estudiante intercambia fichas, detecta ambigüedades y adapta ejemplos a recursos locales. y conecta la evidencia con el PDA.</w:t>
            </w:r>
          </w:p>
        </w:tc>
      </w:tr>
      <w:tr w:rsidR="00E242A7" w14:paraId="443AA26A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7597B3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12;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4963AC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Catálogo revisado por pares y cambios.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06FCF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235412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Reto: Servicio comunitario escolar.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5CDCD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9083E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E242A7" w14:paraId="61FFB944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5C9FE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42E70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«Intercambia fichas, detecta ambigüedades y adapta ejemplos a recursos locales.».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A58B2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Intercambia fichas, detecta ambigüedades y adapta ejemplos a recursos locales.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D90774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Catálogo revisado por pares y cambios. Criterios: relación correcta con el PDA, explicación comprensible, datos verificables y autonomía creciente.</w:t>
            </w:r>
          </w:p>
        </w:tc>
      </w:tr>
      <w:tr w:rsidR="00E242A7" w14:paraId="25C7AB80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735486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7E64F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F3E16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1ACA17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E242A7" w14:paraId="07A56B5B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9E5811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E242A7" w14:paraId="2636F5D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05F28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E242A7" w14:paraId="672A6255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97DDF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80862" w14:textId="77777777" w:rsidR="00691554" w:rsidRPr="00691554" w:rsidRDefault="00691554" w:rsidP="00691554">
            <w:r>
              <w:t>Sesión 13/14: Servicio comunitario escolar. Avance: Catálogo revisado por pares y cambios.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66167" w14:textId="77777777" w:rsidR="00691554" w:rsidRPr="00691554" w:rsidRDefault="00691554" w:rsidP="00691554">
            <w:r>
              <w:t>Producto final aprobado: Catálogo técnico ilustrado de herramientas. Esta sesión incorpora catálogo revisado por pares y cambios. al proyecto común.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2952"/>
        <w:gridCol w:w="1944"/>
        <w:gridCol w:w="3456"/>
      </w:tblGrid>
      <w:tr w:rsidR="00E242A7" w14:paraId="66EFB0EC" w14:textId="77777777">
        <w:trPr>
          <w:cantSplit/>
          <w:trHeight w:hRule="exact" w:val="461"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9DEE479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CONTROL DE LA SESIÓN - HOJA REPETIBLE</w:t>
            </w:r>
          </w:p>
        </w:tc>
      </w:tr>
      <w:tr w:rsidR="00E242A7" w14:paraId="4A0D7769" w14:textId="77777777">
        <w:trPr>
          <w:cantSplit/>
          <w:trHeight w:hRule="exact" w:val="461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4634C1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SESIÓN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069E518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14 DE 14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986970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FECHA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B5D6C37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________________</w:t>
            </w:r>
          </w:p>
        </w:tc>
      </w:tr>
      <w:tr w:rsidR="00E242A7" w14:paraId="666F1203" w14:textId="77777777">
        <w:trPr>
          <w:cantSplit/>
          <w:trHeight w:hRule="exact" w:val="547"/>
          <w:jc w:val="center"/>
        </w:trPr>
        <w:tc>
          <w:tcPr>
            <w:tcW w:w="2448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1AAD3A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ETAPA DE APRENDIZAJE SERVICIO</w:t>
            </w:r>
          </w:p>
        </w:tc>
        <w:tc>
          <w:tcPr>
            <w:tcW w:w="2952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187A09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5 Compartimos y evaluamos</w:t>
            </w:r>
          </w:p>
        </w:tc>
        <w:tc>
          <w:tcPr>
            <w:tcW w:w="1944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B2792C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DURACIÓN</w:t>
            </w:r>
          </w:p>
        </w:tc>
        <w:tc>
          <w:tcPr>
            <w:tcW w:w="3456" w:type="dxa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8378ED3" w14:textId="77777777" w:rsidR="00E242A7" w:rsidRDefault="00000000">
            <w:pPr>
              <w:jc w:val="center"/>
            </w:pPr>
            <w:r>
              <w:rPr>
                <w:rFonts w:ascii="Arial" w:hAnsi="Arial"/>
                <w:i/>
                <w:color w:val="5F5F5F"/>
                <w:sz w:val="17"/>
              </w:rPr>
              <w:t>40 minutos</w:t>
            </w:r>
          </w:p>
        </w:tc>
      </w:tr>
      <w:tr w:rsidR="00E242A7" w14:paraId="45A964AA" w14:textId="77777777">
        <w:trPr>
          <w:cantSplit/>
          <w:trHeight w:val="677"/>
          <w:jc w:val="center"/>
        </w:trPr>
        <w:tc>
          <w:tcPr>
            <w:tcW w:w="10800" w:type="dxa"/>
            <w:gridSpan w:val="4"/>
            <w:shd w:val="clear" w:color="auto" w:fill="EEF3F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E12E35E" w14:textId="77777777" w:rsidR="00E242A7" w:rsidRDefault="00000000">
            <w:r>
              <w:rPr>
                <w:rFonts w:ascii="Arial" w:hAnsi="Arial"/>
                <w:i/>
                <w:color w:val="5F5F5F"/>
                <w:sz w:val="14"/>
              </w:rPr>
              <w:t>RUTA DE REFERENCIA: 1 Punto de partida -&gt; 2 Lo que se y lo que quiero saber -&gt; 3 Organicemos -&gt; 4 Creatividad en marcha -&gt; 5 Compartimos y evaluamos</w:t>
            </w:r>
          </w:p>
        </w:tc>
      </w:tr>
      <w:tr w:rsidR="00E242A7" w14:paraId="061B5FE9" w14:textId="77777777">
        <w:trPr>
          <w:cantSplit/>
          <w:trHeight w:hRule="exact" w:val="403"/>
          <w:jc w:val="center"/>
        </w:trPr>
        <w:tc>
          <w:tcPr>
            <w:tcW w:w="10800" w:type="dxa"/>
            <w:gridSpan w:val="4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0E87AD9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7"/>
              </w:rPr>
              <w:t>PROPÓSITO Y APRENDIZAJE CENTRAL DE ESTA SESIÓN</w:t>
            </w:r>
          </w:p>
        </w:tc>
      </w:tr>
      <w:tr w:rsidR="00E242A7" w14:paraId="70B719CF" w14:textId="77777777">
        <w:trPr>
          <w:cantSplit/>
          <w:trHeight w:hRule="exact" w:val="893"/>
          <w:jc w:val="center"/>
        </w:trPr>
        <w:tc>
          <w:tcPr>
            <w:tcW w:w="10800" w:type="dxa"/>
            <w:gridSpan w:val="4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33B3041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Entrega y aplicación. El estudiante publica catálogo en hojas o mural; resuelve dos casos de elección justificada. y conecta la evidencia con el PDA.</w:t>
            </w:r>
          </w:p>
        </w:tc>
      </w:tr>
      <w:tr w:rsidR="00E242A7" w14:paraId="443AA26A" w14:textId="77777777">
        <w:trPr>
          <w:cantSplit/>
          <w:trHeight w:hRule="exact" w:val="461"/>
          <w:jc w:val="center"/>
        </w:trPr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B65FF21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CONEXIÓN CON LA SESIÓN ANTERIOR</w:t>
            </w:r>
          </w:p>
        </w:tc>
        <w:tc>
          <w:tcPr>
            <w:tcW w:w="5400" w:type="dxa"/>
            <w:gridSpan w:val="2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2F9623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ENTREGABLE O EVIDENCIA DE ESTA SESIÓN</w:t>
            </w:r>
          </w:p>
        </w:tc>
      </w:tr>
      <w:tr w:rsidR="00E242A7" w14:paraId="0481BFCA" w14:textId="77777777">
        <w:trPr>
          <w:cantSplit/>
          <w:trHeight w:hRule="exact" w:val="965"/>
          <w:jc w:val="center"/>
        </w:trPr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7597B3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Retomar el producto parcial de la sesión 13; corregir al menos un error detectado.</w:t>
            </w:r>
          </w:p>
        </w:tc>
        <w:tc>
          <w:tcPr>
            <w:tcW w:w="5400" w:type="dxa"/>
            <w:gridSpan w:val="2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24963AC" w14:textId="77777777" w:rsidR="00E242A7" w:rsidRDefault="00000000">
            <w:r>
              <w:rPr>
                <w:rFonts w:ascii="Arial" w:hAnsi="Arial"/>
                <w:i/>
                <w:color w:val="5F5F5F"/>
                <w:sz w:val="16"/>
              </w:rPr>
              <w:t>Catálogo final y autoevaluación técnica. Se acepta si el alumno justifica al menos una decisión con el contenido estudiado.</w:t>
            </w:r>
          </w:p>
        </w:tc>
      </w:tr>
    </w:tbl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69"/>
        <w:gridCol w:w="3139"/>
        <w:gridCol w:w="3139"/>
        <w:gridCol w:w="3053"/>
      </w:tblGrid>
      <w:tr w:rsidR="00E242A7" w14:paraId="2B969F9C" w14:textId="77777777">
        <w:trPr>
          <w:cantSplit/>
          <w:trHeight w:hRule="exact" w:val="461"/>
          <w:tblHeader/>
          <w:jc w:val="center"/>
        </w:trPr>
        <w:tc>
          <w:tcPr>
            <w:tcW w:w="10800" w:type="dxa"/>
            <w:gridSpan w:val="4"/>
            <w:shd w:val="clear" w:color="auto" w:fill="1F4E78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EC3E0DF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lastRenderedPageBreak/>
              <w:t>DESARROLLO DIDÁCTICO DE LA SESIÓN</w:t>
            </w:r>
          </w:p>
        </w:tc>
      </w:tr>
      <w:tr w:rsidR="00E242A7" w14:paraId="23ACB776" w14:textId="77777777">
        <w:trPr>
          <w:cantSplit/>
          <w:trHeight w:hRule="exact" w:val="547"/>
          <w:tblHeader/>
          <w:jc w:val="center"/>
        </w:trPr>
        <w:tc>
          <w:tcPr>
            <w:tcW w:w="146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4C75E56C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MOMENTO Y TIEMPO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61EF35D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DOCENTE</w:t>
            </w:r>
          </w:p>
        </w:tc>
        <w:tc>
          <w:tcPr>
            <w:tcW w:w="3139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0F153EB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ACCIONES DEL ALUMNADO</w:t>
            </w:r>
          </w:p>
        </w:tc>
        <w:tc>
          <w:tcPr>
            <w:tcW w:w="3053" w:type="dxa"/>
            <w:shd w:val="clear" w:color="auto" w:fill="8FAADC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52D3DE8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EVIDENCIA Y EVALUACIÓN</w:t>
            </w:r>
          </w:p>
        </w:tc>
      </w:tr>
      <w:tr w:rsidR="00E242A7" w14:paraId="61207142" w14:textId="77777777">
        <w:trPr>
          <w:cantSplit/>
          <w:trHeight w:hRule="exact" w:val="1224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06FCF7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INICIO</w:t>
              <w:br/>
              <w:t>8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0B235412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Reto: Entrega y aplicación. Usar el ejemplo del cuadernillo para modelar una respuesta y preguntar: ¿qué dato lo comprueba?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655CDCD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Observar o leer el ejemplo, activar conocimientos previos en parejas y formular una pregunta inicial en la libreta.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69083E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Registrar respuesta inicial (diagnóstico sin calificación); identificar una concepción por aclarar.</w:t>
            </w:r>
          </w:p>
        </w:tc>
      </w:tr>
      <w:tr w:rsidR="00E242A7" w14:paraId="61FFB944" w14:textId="77777777">
        <w:trPr>
          <w:cantSplit/>
          <w:trHeight w:hRule="exact" w:val="187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34A5C9FE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DESARROLLO</w:t>
              <w:br/>
              <w:t>25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742E70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Modelar los dos primeros pasos. Entregar ejemplo y datos completos impresos o en pizarrón. Consigna literal: «Publica catálogo en hojas o mural; resuelve dos casos de elección justificada.». Circular, preguntar «¿Qué prueba tu decisión?» y retroalimentar sin resolver por el alumno.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CA58B2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Publica catálogo en hojas o mural; resuelve dos casos de elección justificada. Comprobar el ejemplo contra el modelo, registrar un avance propio y explicar por escrito el porqué de una elección.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5D90774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Catálogo final y autoevaluación técnica. Criterios: relación correcta con el PDA, explicación comprensible, datos verificables y autonomía creciente.</w:t>
            </w:r>
          </w:p>
        </w:tc>
      </w:tr>
      <w:tr w:rsidR="00E242A7" w14:paraId="25C7AB80" w14:textId="77777777">
        <w:trPr>
          <w:cantSplit/>
          <w:trHeight w:hRule="exact" w:val="1152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A735486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6"/>
              </w:rPr>
              <w:t>CIERRE</w:t>
              <w:br/>
              <w:t>7 min</w:t>
            </w:r>
            <w:r>
              <w:rPr>
                <w:rFonts w:ascii="Arial" w:hAnsi="Arial"/>
                <w:b/>
                <w:color w:val="000000"/>
                <w:sz w:val="16"/>
              </w:rPr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57E64F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Solicitar que comparen el avance con el ejemplo, corregir un error frecuente y preguntar: «¿Qué cambió en tu explicación?» Conectar con el siguiente momento del proyecto.</w:t>
            </w:r>
          </w:p>
        </w:tc>
        <w:tc>
          <w:tcPr>
            <w:tcW w:w="3139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7CF3E165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Entregar evidencia, escribir una mejora y responder una pregunta de salida; quien avance más explica una limitación o una alternativa.</w:t>
            </w:r>
          </w:p>
        </w:tc>
        <w:tc>
          <w:tcPr>
            <w:tcW w:w="3053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31ACA17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Revisión con lista breve: idea central correcta, evidencia concreta y revisión. Retroalimentar con una fortaleza y un siguiente paso.</w:t>
            </w:r>
          </w:p>
        </w:tc>
      </w:tr>
      <w:tr w:rsidR="00E242A7" w14:paraId="07A56B5B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80B0A7D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RECURSOS Y MATERIALES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A9E5811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Libreta, lápiz, pizarrón, tarjetas o copias opcionales. Contenido y ejemplo se incluyen en el cuadernillo ordinario; no se exige internet.</w:t>
            </w:r>
          </w:p>
        </w:tc>
      </w:tr>
      <w:tr w:rsidR="00E242A7" w14:paraId="2636F5D9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70143A1A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ATENCIÓN AL REZAGO Y AJUSTES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5305F28D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</w:r>
          </w:p>
        </w:tc>
      </w:tr>
      <w:tr w:rsidR="00E242A7" w14:paraId="672A6255" w14:textId="77777777">
        <w:trPr>
          <w:cantSplit/>
          <w:trHeight w:hRule="exact" w:val="677"/>
          <w:jc w:val="center"/>
        </w:trPr>
        <w:tc>
          <w:tcPr>
            <w:tcW w:w="1469" w:type="dxa"/>
            <w:shd w:val="clear" w:color="auto" w:fill="D9E5F6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25824B84" w14:textId="77777777" w:rsidR="00E242A7" w:rsidRDefault="00000000">
            <w:pPr>
              <w:jc w:val="center"/>
            </w:pPr>
            <w:r>
              <w:rPr>
                <w:rFonts w:ascii="Arial" w:hAnsi="Arial"/>
                <w:b/>
                <w:color w:val="000000"/>
                <w:sz w:val="15"/>
              </w:rPr>
              <w:t>VINCULACIÓN COMUNITARIA / PEMC</w:t>
            </w:r>
          </w:p>
        </w:tc>
        <w:tc>
          <w:tcPr>
            <w:tcW w:w="9331" w:type="dxa"/>
            <w:gridSpan w:val="3"/>
            <w:tcMar>
              <w:top w:w="50" w:type="dxa"/>
              <w:left w:w="70" w:type="dxa"/>
              <w:bottom w:w="50" w:type="dxa"/>
              <w:right w:w="70" w:type="dxa"/>
            </w:tcMar>
            <w:vAlign w:val="center"/>
          </w:tcPr>
          <w:p w14:paraId="1297DDF3" w14:textId="77777777" w:rsidR="00E242A7" w:rsidRDefault="00000000">
            <w:r>
              <w:rPr>
                <w:rFonts w:ascii="Arial" w:hAnsi="Arial"/>
                <w:i/>
                <w:color w:val="5F5F5F"/>
                <w:sz w:val="15"/>
              </w:rPr>
              <w:t>Intercambio respetuoso con el propio grupo; difusión del producto cuando corresponda, sin recopilar datos personales.</w:t>
            </w:r>
          </w:p>
        </w:tc>
      </w:tr>
    </w:tbl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49"/>
        <w:gridCol w:w="4819"/>
      </w:tblGrid>
      <w:tr w:rsidR="00691554" w:rsidRPr="00691554" w14:paraId="3238B803" w14:textId="77777777" w:rsidTr="00673DC0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39DA4" w14:textId="77777777" w:rsidR="00691554" w:rsidRPr="00691554" w:rsidRDefault="00691554" w:rsidP="00691554">
            <w:r w:rsidRPr="00691554">
              <w:t>AVANCE DEL PROYECTO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39E32" w14:textId="77777777" w:rsidR="00691554" w:rsidRPr="00691554" w:rsidRDefault="00691554" w:rsidP="00691554">
            <w:r w:rsidRPr="00691554">
              <w:t>DESCRIPCION DEL PROYECTO</w:t>
            </w:r>
          </w:p>
        </w:tc>
      </w:tr>
      <w:tr w:rsidR="00691554" w:rsidRPr="00691554" w14:paraId="44B3A966" w14:textId="77777777" w:rsidTr="00691554">
        <w:trPr>
          <w:trHeight w:val="564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80862" w14:textId="77777777" w:rsidR="00691554" w:rsidRPr="00691554" w:rsidRDefault="00691554" w:rsidP="00691554">
            <w:r>
              <w:t>Sesión 14/14: Entrega y aplicación. Avance: Catálogo final y autoevaluación técnica.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66167" w14:textId="77777777" w:rsidR="00691554" w:rsidRPr="00691554" w:rsidRDefault="00691554" w:rsidP="00691554">
            <w:r>
              <w:t>Producto final aprobado: Catálogo técnico ilustrado de herramientas. Esta sesión incorpora catálogo final y autoevaluación técnica. al proyecto común.</w:t>
            </w:r>
          </w:p>
        </w:tc>
      </w:tr>
    </w:tbl>
    <w:sectPr w:rsidR="00851979">
      <w:headerReference w:type="default" r:id="rId8"/>
      <w:footerReference w:type="default" r:id="rId9"/>
      <w:pgSz w:w="12240" w:h="15840"/>
      <w:pgMar w:top="648" w:right="720" w:bottom="648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F6D35" w14:textId="77777777" w:rsidR="00851979" w:rsidRDefault="00851979">
      <w:pPr>
        <w:spacing w:after="0" w:line="240" w:lineRule="auto"/>
      </w:pPr>
      <w:r>
        <w:separator/>
      </w:r>
    </w:p>
  </w:endnote>
  <w:endnote w:type="continuationSeparator" w:id="0">
    <w:p w14:paraId="5E20348F" w14:textId="77777777" w:rsidR="00851979" w:rsidRDefault="00851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1" w:fontKey="{0F48D03E-7D9B-4890-AD78-2B09E62A33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380BCF-0E79-48AD-B849-160D0827409E}"/>
    <w:embedBold r:id="rId3" w:fontKey="{CA38A90A-CCBC-4DDF-A239-7F89B49E4E46}"/>
    <w:embedItalic r:id="rId4" w:fontKey="{DDC26012-CC5D-42F8-8A81-C22E06FA6F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3B6A653E-FB5E-4E43-B014-20779F975B0F}"/>
    <w:embedItalic r:id="rId6" w:fontKey="{F9BD8BF1-DAD3-4AC2-93A7-B12340E30FC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E37B9150-2635-414C-A2C9-996B1B75C50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3086" w14:textId="77777777" w:rsidR="00E242A7" w:rsidRDefault="00E242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7223C" w14:textId="77777777" w:rsidR="00851979" w:rsidRDefault="00851979">
      <w:pPr>
        <w:spacing w:after="0" w:line="240" w:lineRule="auto"/>
      </w:pPr>
      <w:r>
        <w:separator/>
      </w:r>
    </w:p>
  </w:footnote>
  <w:footnote w:type="continuationSeparator" w:id="0">
    <w:p w14:paraId="2A0909DE" w14:textId="77777777" w:rsidR="00851979" w:rsidRDefault="00851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0E96D" w14:textId="77777777" w:rsidR="00E242A7" w:rsidRDefault="00E242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44E43"/>
    <w:multiLevelType w:val="multilevel"/>
    <w:tmpl w:val="65724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732918"/>
    <w:multiLevelType w:val="multilevel"/>
    <w:tmpl w:val="4B162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A27A5"/>
    <w:multiLevelType w:val="multilevel"/>
    <w:tmpl w:val="55F8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183870"/>
    <w:multiLevelType w:val="multilevel"/>
    <w:tmpl w:val="BCD83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3D7B98"/>
    <w:multiLevelType w:val="multilevel"/>
    <w:tmpl w:val="93DC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F3E9C"/>
    <w:multiLevelType w:val="multilevel"/>
    <w:tmpl w:val="58D8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DB0338"/>
    <w:multiLevelType w:val="multilevel"/>
    <w:tmpl w:val="47EA5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8039C4"/>
    <w:multiLevelType w:val="multilevel"/>
    <w:tmpl w:val="B8146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12020E"/>
    <w:multiLevelType w:val="multilevel"/>
    <w:tmpl w:val="E5B03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A4730"/>
    <w:multiLevelType w:val="multilevel"/>
    <w:tmpl w:val="5FEC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06411"/>
    <w:multiLevelType w:val="multilevel"/>
    <w:tmpl w:val="3C82A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8E4183"/>
    <w:multiLevelType w:val="multilevel"/>
    <w:tmpl w:val="10F86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6A1F3B"/>
    <w:multiLevelType w:val="multilevel"/>
    <w:tmpl w:val="CA4C7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E30BF8"/>
    <w:multiLevelType w:val="multilevel"/>
    <w:tmpl w:val="AC0A9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3A6C09"/>
    <w:multiLevelType w:val="multilevel"/>
    <w:tmpl w:val="C1A0A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74F8B"/>
    <w:multiLevelType w:val="multilevel"/>
    <w:tmpl w:val="84C0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82131D"/>
    <w:multiLevelType w:val="multilevel"/>
    <w:tmpl w:val="D278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4926C6"/>
    <w:multiLevelType w:val="multilevel"/>
    <w:tmpl w:val="5B7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7621F6"/>
    <w:multiLevelType w:val="multilevel"/>
    <w:tmpl w:val="18747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C86C73"/>
    <w:multiLevelType w:val="multilevel"/>
    <w:tmpl w:val="71A8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CA3A48"/>
    <w:multiLevelType w:val="multilevel"/>
    <w:tmpl w:val="3E468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785FE7"/>
    <w:multiLevelType w:val="multilevel"/>
    <w:tmpl w:val="FD788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982F2D"/>
    <w:multiLevelType w:val="multilevel"/>
    <w:tmpl w:val="FDE26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D6594F"/>
    <w:multiLevelType w:val="multilevel"/>
    <w:tmpl w:val="F378D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C3362BE"/>
    <w:multiLevelType w:val="multilevel"/>
    <w:tmpl w:val="C3E80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CFF7CA3"/>
    <w:multiLevelType w:val="multilevel"/>
    <w:tmpl w:val="8D28A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E4460B"/>
    <w:multiLevelType w:val="multilevel"/>
    <w:tmpl w:val="AA9C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42708D6"/>
    <w:multiLevelType w:val="multilevel"/>
    <w:tmpl w:val="7A6C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452B76"/>
    <w:multiLevelType w:val="multilevel"/>
    <w:tmpl w:val="0770D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DC048D"/>
    <w:multiLevelType w:val="multilevel"/>
    <w:tmpl w:val="6686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C573FC"/>
    <w:multiLevelType w:val="multilevel"/>
    <w:tmpl w:val="BD4C9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A3294"/>
    <w:multiLevelType w:val="multilevel"/>
    <w:tmpl w:val="4E3CD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81163F2"/>
    <w:multiLevelType w:val="multilevel"/>
    <w:tmpl w:val="2D1CD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EB7991"/>
    <w:multiLevelType w:val="multilevel"/>
    <w:tmpl w:val="F666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A8454B"/>
    <w:multiLevelType w:val="multilevel"/>
    <w:tmpl w:val="0D58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287CBF"/>
    <w:multiLevelType w:val="multilevel"/>
    <w:tmpl w:val="EF80C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8938937">
    <w:abstractNumId w:val="23"/>
  </w:num>
  <w:num w:numId="2" w16cid:durableId="916356672">
    <w:abstractNumId w:val="12"/>
  </w:num>
  <w:num w:numId="3" w16cid:durableId="1734692731">
    <w:abstractNumId w:val="18"/>
  </w:num>
  <w:num w:numId="4" w16cid:durableId="1225335722">
    <w:abstractNumId w:val="26"/>
  </w:num>
  <w:num w:numId="5" w16cid:durableId="1814908101">
    <w:abstractNumId w:val="32"/>
  </w:num>
  <w:num w:numId="6" w16cid:durableId="1940870680">
    <w:abstractNumId w:val="29"/>
  </w:num>
  <w:num w:numId="7" w16cid:durableId="1389570574">
    <w:abstractNumId w:val="2"/>
  </w:num>
  <w:num w:numId="8" w16cid:durableId="562183292">
    <w:abstractNumId w:val="27"/>
  </w:num>
  <w:num w:numId="9" w16cid:durableId="367609674">
    <w:abstractNumId w:val="6"/>
  </w:num>
  <w:num w:numId="10" w16cid:durableId="113015860">
    <w:abstractNumId w:val="15"/>
  </w:num>
  <w:num w:numId="11" w16cid:durableId="1866796173">
    <w:abstractNumId w:val="8"/>
  </w:num>
  <w:num w:numId="12" w16cid:durableId="2006006388">
    <w:abstractNumId w:val="10"/>
  </w:num>
  <w:num w:numId="13" w16cid:durableId="2011251986">
    <w:abstractNumId w:val="19"/>
  </w:num>
  <w:num w:numId="14" w16cid:durableId="529031524">
    <w:abstractNumId w:val="9"/>
  </w:num>
  <w:num w:numId="15" w16cid:durableId="445005333">
    <w:abstractNumId w:val="33"/>
  </w:num>
  <w:num w:numId="16" w16cid:durableId="1809591489">
    <w:abstractNumId w:val="35"/>
  </w:num>
  <w:num w:numId="17" w16cid:durableId="1183664022">
    <w:abstractNumId w:val="7"/>
  </w:num>
  <w:num w:numId="18" w16cid:durableId="880020583">
    <w:abstractNumId w:val="1"/>
  </w:num>
  <w:num w:numId="19" w16cid:durableId="1133477337">
    <w:abstractNumId w:val="34"/>
  </w:num>
  <w:num w:numId="20" w16cid:durableId="649794622">
    <w:abstractNumId w:val="13"/>
  </w:num>
  <w:num w:numId="21" w16cid:durableId="198903311">
    <w:abstractNumId w:val="14"/>
  </w:num>
  <w:num w:numId="22" w16cid:durableId="283998040">
    <w:abstractNumId w:val="30"/>
  </w:num>
  <w:num w:numId="23" w16cid:durableId="1702514688">
    <w:abstractNumId w:val="16"/>
  </w:num>
  <w:num w:numId="24" w16cid:durableId="1511751026">
    <w:abstractNumId w:val="28"/>
  </w:num>
  <w:num w:numId="25" w16cid:durableId="1361084137">
    <w:abstractNumId w:val="24"/>
  </w:num>
  <w:num w:numId="26" w16cid:durableId="631012218">
    <w:abstractNumId w:val="4"/>
  </w:num>
  <w:num w:numId="27" w16cid:durableId="316540858">
    <w:abstractNumId w:val="17"/>
  </w:num>
  <w:num w:numId="28" w16cid:durableId="374892491">
    <w:abstractNumId w:val="3"/>
  </w:num>
  <w:num w:numId="29" w16cid:durableId="1895117115">
    <w:abstractNumId w:val="21"/>
  </w:num>
  <w:num w:numId="30" w16cid:durableId="961568716">
    <w:abstractNumId w:val="22"/>
  </w:num>
  <w:num w:numId="31" w16cid:durableId="1885410278">
    <w:abstractNumId w:val="31"/>
  </w:num>
  <w:num w:numId="32" w16cid:durableId="49815517">
    <w:abstractNumId w:val="5"/>
  </w:num>
  <w:num w:numId="33" w16cid:durableId="1159927287">
    <w:abstractNumId w:val="11"/>
  </w:num>
  <w:num w:numId="34" w16cid:durableId="480123997">
    <w:abstractNumId w:val="25"/>
  </w:num>
  <w:num w:numId="35" w16cid:durableId="493256542">
    <w:abstractNumId w:val="20"/>
  </w:num>
  <w:num w:numId="36" w16cid:durableId="1228954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E24"/>
    <w:rsid w:val="0001169C"/>
    <w:rsid w:val="00070261"/>
    <w:rsid w:val="000743DA"/>
    <w:rsid w:val="00097436"/>
    <w:rsid w:val="000A5291"/>
    <w:rsid w:val="000B4761"/>
    <w:rsid w:val="000F03A2"/>
    <w:rsid w:val="00142038"/>
    <w:rsid w:val="001652D9"/>
    <w:rsid w:val="00227638"/>
    <w:rsid w:val="00232252"/>
    <w:rsid w:val="00295246"/>
    <w:rsid w:val="002D1A40"/>
    <w:rsid w:val="00334447"/>
    <w:rsid w:val="003B3209"/>
    <w:rsid w:val="003C754E"/>
    <w:rsid w:val="003E1143"/>
    <w:rsid w:val="003E24E6"/>
    <w:rsid w:val="00443220"/>
    <w:rsid w:val="00455251"/>
    <w:rsid w:val="00491E24"/>
    <w:rsid w:val="004B1514"/>
    <w:rsid w:val="004C5FE6"/>
    <w:rsid w:val="00502122"/>
    <w:rsid w:val="0053355F"/>
    <w:rsid w:val="00547AF9"/>
    <w:rsid w:val="00564011"/>
    <w:rsid w:val="0056705B"/>
    <w:rsid w:val="00580A66"/>
    <w:rsid w:val="005A26FA"/>
    <w:rsid w:val="005A73DD"/>
    <w:rsid w:val="005C7701"/>
    <w:rsid w:val="005F0F62"/>
    <w:rsid w:val="005F312E"/>
    <w:rsid w:val="00624B51"/>
    <w:rsid w:val="0065058F"/>
    <w:rsid w:val="00661DD0"/>
    <w:rsid w:val="00663C08"/>
    <w:rsid w:val="00673DC0"/>
    <w:rsid w:val="006818A9"/>
    <w:rsid w:val="00691554"/>
    <w:rsid w:val="00724760"/>
    <w:rsid w:val="0073426C"/>
    <w:rsid w:val="007415A0"/>
    <w:rsid w:val="00764243"/>
    <w:rsid w:val="0076530E"/>
    <w:rsid w:val="007B75E6"/>
    <w:rsid w:val="00821FCB"/>
    <w:rsid w:val="00841982"/>
    <w:rsid w:val="00843BA6"/>
    <w:rsid w:val="00851979"/>
    <w:rsid w:val="0088684B"/>
    <w:rsid w:val="008952D9"/>
    <w:rsid w:val="008F3605"/>
    <w:rsid w:val="009036BB"/>
    <w:rsid w:val="00910C62"/>
    <w:rsid w:val="0093400A"/>
    <w:rsid w:val="0095413B"/>
    <w:rsid w:val="009D404E"/>
    <w:rsid w:val="00A23005"/>
    <w:rsid w:val="00AA3D40"/>
    <w:rsid w:val="00AB127A"/>
    <w:rsid w:val="00AB1B97"/>
    <w:rsid w:val="00AD4734"/>
    <w:rsid w:val="00B14186"/>
    <w:rsid w:val="00B267F8"/>
    <w:rsid w:val="00B63EA9"/>
    <w:rsid w:val="00BF0E5A"/>
    <w:rsid w:val="00C240E0"/>
    <w:rsid w:val="00C63AF6"/>
    <w:rsid w:val="00CD6750"/>
    <w:rsid w:val="00CF3D07"/>
    <w:rsid w:val="00D7329A"/>
    <w:rsid w:val="00D77BB0"/>
    <w:rsid w:val="00DC4482"/>
    <w:rsid w:val="00DE4B6C"/>
    <w:rsid w:val="00E242A7"/>
    <w:rsid w:val="00E248B0"/>
    <w:rsid w:val="00E65D21"/>
    <w:rsid w:val="00E84878"/>
    <w:rsid w:val="00EB4420"/>
    <w:rsid w:val="00EF60E6"/>
    <w:rsid w:val="00F01EF4"/>
    <w:rsid w:val="00F05632"/>
    <w:rsid w:val="00F059AA"/>
    <w:rsid w:val="00F22907"/>
    <w:rsid w:val="00F26B64"/>
    <w:rsid w:val="00F47FD6"/>
    <w:rsid w:val="00F50F02"/>
    <w:rsid w:val="00FB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827E2"/>
  <w15:docId w15:val="{89201500-95EC-4874-B911-488C30E1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65E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link w:val="TtuloCar"/>
    <w:uiPriority w:val="10"/>
    <w:qFormat/>
    <w:rsid w:val="00D45E7E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E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link w:val="PrrafodelistaCar"/>
    <w:uiPriority w:val="34"/>
    <w:qFormat/>
    <w:rsid w:val="00FC22F8"/>
    <w:pPr>
      <w:ind w:left="720"/>
      <w:contextualSpacing/>
    </w:pPr>
  </w:style>
  <w:style w:type="paragraph" w:customStyle="1" w:styleId="Normal1">
    <w:name w:val="Normal1"/>
    <w:rsid w:val="00CF5C61"/>
    <w:pPr>
      <w:spacing w:after="0" w:line="276" w:lineRule="auto"/>
    </w:pPr>
    <w:rPr>
      <w:rFonts w:ascii="Arial" w:eastAsia="Arial" w:hAnsi="Arial" w:cs="Arial"/>
      <w:lang w:val="es"/>
    </w:rPr>
  </w:style>
  <w:style w:type="table" w:customStyle="1" w:styleId="TableNormal2">
    <w:name w:val="Table Normal"/>
    <w:rsid w:val="003249EA"/>
    <w:pPr>
      <w:spacing w:after="0" w:line="276" w:lineRule="auto"/>
    </w:pPr>
    <w:rPr>
      <w:rFonts w:ascii="Arial" w:eastAsia="Arial" w:hAnsi="Arial" w:cs="Arial"/>
      <w:lang w:val="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ar">
    <w:name w:val="Título Car"/>
    <w:basedOn w:val="Fuentedeprrafopredeter"/>
    <w:link w:val="Ttulo"/>
    <w:rsid w:val="00D45E7E"/>
    <w:rPr>
      <w:rFonts w:ascii="Arial" w:eastAsia="Arial" w:hAnsi="Arial" w:cs="Arial"/>
      <w:sz w:val="52"/>
      <w:szCs w:val="52"/>
      <w:lang w:val="e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D67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inespaciado">
    <w:name w:val="No Spacing"/>
    <w:link w:val="SinespaciadoCar"/>
    <w:uiPriority w:val="1"/>
    <w:qFormat/>
    <w:rsid w:val="00673DC0"/>
    <w:pPr>
      <w:spacing w:after="0" w:line="240" w:lineRule="auto"/>
    </w:pPr>
    <w:rPr>
      <w:rFonts w:eastAsiaTheme="minorEastAsia"/>
      <w:sz w:val="24"/>
      <w:szCs w:val="24"/>
    </w:rPr>
  </w:style>
  <w:style w:type="character" w:customStyle="1" w:styleId="SinespaciadoCar">
    <w:name w:val="Sin espaciado Car"/>
    <w:link w:val="Sinespaciado"/>
    <w:uiPriority w:val="1"/>
    <w:locked/>
    <w:rsid w:val="00673DC0"/>
    <w:rPr>
      <w:rFonts w:eastAsiaTheme="minorEastAsia"/>
      <w:sz w:val="24"/>
      <w:szCs w:val="24"/>
    </w:rPr>
  </w:style>
  <w:style w:type="character" w:customStyle="1" w:styleId="PrrafodelistaCar">
    <w:name w:val="Párrafo de lista Car"/>
    <w:link w:val="Prrafodelista"/>
    <w:uiPriority w:val="34"/>
    <w:locked/>
    <w:rsid w:val="00673D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YuXJ8yd+b4YW02Er/C+W4hZ8Kg==">CgMxLjA4AHIhMTRjWG1UOGJ5aHUtTUhNMGx2dV9seDd5c1VUTkplZVk2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308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</dc:creator>
  <cp:lastModifiedBy>Sergio Edgar Puente Lopez</cp:lastModifiedBy>
  <cp:revision>9</cp:revision>
  <dcterms:created xsi:type="dcterms:W3CDTF">2026-02-09T04:41:00Z</dcterms:created>
  <dcterms:modified xsi:type="dcterms:W3CDTF">2026-07-14T00:50:00Z</dcterms:modified>
</cp:coreProperties>
</file>