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Educación Física · 73_EFI</w:t>
      </w:r>
    </w:p>
    <w:p>
      <w:pPr>
        <w:pStyle w:val="Heading2"/>
      </w:pPr>
      <w:r>
        <w:t>PDA oficial</w:t>
      </w:r>
    </w:p>
    <w:p>
      <w:r>
        <w:t>Implementa acciones que le permiten mantenerse físicamente activo en diferentes momentos del día, para favorecer la práctica de estilos de vida saludables.</w:t>
      </w:r>
    </w:p>
    <w:p>
      <w:pPr>
        <w:pStyle w:val="Heading2"/>
      </w:pPr>
      <w:r>
        <w:t>Producto final aprobado</w:t>
      </w:r>
    </w:p>
    <w:p>
      <w:r>
        <w:t>Agenda semanal de microactivaciones físicas accesibles</w:t>
      </w:r>
    </w:p>
    <w:p>
      <w:pPr>
        <w:pStyle w:val="Heading2"/>
      </w:pPr>
      <w:r>
        <w:t>Actividad inicial con ejemplo resuelto</w:t>
      </w:r>
    </w:p>
    <w:p>
      <w:r>
        <w:t>Planear tres pausas activas con movimientos seguros.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«Estilos de vida activos y saludables.» y se anota una evidencia concreta.</w:t>
      </w:r>
    </w:p>
    <w:p>
      <w:r>
        <w:t>RESPUESTA / CRITERIO DE CORRECCIÓN: Respuesta orientativa: el ejemplo debe explicar «Implementa acciones que le permiten mantenerse físicamente activo en diferentes momentos del día, para favorecer la práctica de estilos de vida saludables.»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Planear tres pausas activas con movimientos seguros.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Planear tres pausas activas con movimientos seguros.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Planear tres pausas activas con movimientos seguros.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Planear tres pausas activas con movimientos seguros.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Planear tres pausas activas con movimientos seguros.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Planear tres pausas activas con movimientos seguros.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Planear tres pausas activas con movimientos seguros.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«Implementa acciones que le permiten mantenerse físicamente activo en diferentes momentos del día, para favorecer la práctica de estilos de vida saludables.»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