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4B443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2D6443C2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6</w:t>
      </w:r>
      <w:r>
        <w:rPr>
          <w:sz w:val="24"/>
          <w:szCs w:val="24"/>
        </w:rPr>
        <w:t xml:space="preserve">   REGIÓN </w:t>
      </w:r>
    </w:p>
    <w:p w14:paraId="7A884602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74DA18AF" w14:textId="77777777" w:rsidTr="00673DC0">
        <w:trPr>
          <w:trHeight w:hRule="atLeast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F2C77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65FF8BD8" w14:textId="77777777" w:rsidTr="00673DC0">
        <w:trPr>
          <w:trHeight w:hRule="atLeast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6DF1DB3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>
            <w:r/>
          </w:p>
        </w:tc>
      </w:tr>
      <w:tr w:rsidR="00673DC0" w:rsidRPr="00363CBC" w14:paraId="5A0B586B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7A4D32F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Inglés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EC0AC3B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A7B476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2B1473CC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04BDF4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Lenguajes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FB7DBE9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/>
          </w:p>
        </w:tc>
      </w:tr>
      <w:tr w:rsidR="00673DC0" w:rsidRPr="00363CBC" w14:paraId="6B058B31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AAB345F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¿Cómo comunicar y resolver una necesidad vinculada con el PDA mediante un producto verificable?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4C63D097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C46063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1 / 7</w:t>
            </w:r>
          </w:p>
        </w:tc>
      </w:tr>
      <w:tr w:rsidR="00673DC0" w:rsidRPr="00363CBC" w14:paraId="5C4F749F" w14:textId="77777777" w:rsidTr="00673DC0">
        <w:trPr>
          <w:trHeight w:hRule="atLeast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EB9B4E9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r>
              <w:t>Minicómic encuadernado de encuentro intercultural en inglés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12E568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4F7AA5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Basado en Proyectos Comunitarios (ABPC)</w:t>
            </w:r>
          </w:p>
        </w:tc>
      </w:tr>
      <w:tr w:rsidR="00F01EF4" w:rsidRPr="00363CBC" w14:paraId="692BC7A0" w14:textId="77777777" w:rsidTr="00EC341F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6F39D27F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184D5111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47DFDBDC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Inclusión, pensamiento crítico e interculturalidad crítica</w:t>
            </w:r>
          </w:p>
        </w:tc>
        <w:tc>
          <w:tcPr>
            <w:tcW w:w="6439" w:type="dxa"/>
            <w:gridSpan w:val="5"/>
          </w:tcPr>
          <w:p>
            <w:r>
              <w:t>Lectura y escritura; vida saludable cuando corresponda</w:t>
            </w:r>
          </w:p>
        </w:tc>
      </w:tr>
      <w:tr w:rsidR="00673DC0" w:rsidRPr="00363CBC" w14:paraId="494FCC4F" w14:textId="77777777" w:rsidTr="00673DC0">
        <w:trPr>
          <w:trHeight w:hRule="atLeast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720250E0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5DE585ED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0211F5C7" w14:textId="77777777" w:rsidTr="00673DC0">
        <w:trPr>
          <w:trHeight w:hRule="atLeast"/>
        </w:trPr>
        <w:tc>
          <w:tcPr>
            <w:tcW w:w="4332" w:type="dxa"/>
            <w:gridSpan w:val="2"/>
          </w:tcPr>
          <w:p>
            <w:r>
              <w:t>Las manifestaciones culturales, lingüísticas y artísticas en inglés a favor de la interculturalidad.</w:t>
            </w:r>
          </w:p>
        </w:tc>
        <w:tc>
          <w:tcPr>
            <w:tcW w:w="6439" w:type="dxa"/>
            <w:gridSpan w:val="5"/>
          </w:tcPr>
          <w:p>
            <w:r>
              <w:t>Elabora un cómic o manga en inglés sobre situaciones donde se rescata la importancia de la interculturalidad.</w:t>
            </w:r>
          </w:p>
        </w:tc>
      </w:tr>
      <w:tr w:rsidR="00673DC0" w:rsidRPr="00363CBC" w14:paraId="744F9C84" w14:textId="77777777" w:rsidTr="00673DC0">
        <w:trPr>
          <w:trHeight w:hRule="atLeast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060E7949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4FE87D62" w14:textId="77777777" w:rsidTr="00673DC0">
        <w:trPr>
          <w:trHeight w:hRule="atLeast"/>
        </w:trPr>
        <w:tc>
          <w:tcPr>
            <w:tcW w:w="10771" w:type="dxa"/>
            <w:gridSpan w:val="7"/>
          </w:tcPr>
          <w:p>
            <w:r>
              <w:t>Problemas y situaciones ficticias o del entorno sin datos personales.</w:t>
            </w:r>
          </w:p>
        </w:tc>
      </w:tr>
    </w:tbl>
    <w:p w14:paraId="251F051A" w14:textId="77777777" w:rsidR="00195263" w:rsidRDefault="00195263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1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Leer ejemplos bilingües y seleccionar expresiones útiles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leer ejemplos bilingües y seleccionar expresiones útiles y registra una evidencia relacionada con «Minicómic encuadernado de encuentro intercultural en inglés».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Explora saberes previos con un caso modelo.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1: registro, boceto, ensayo o revisión del producto.</w:t>
            </w:r>
          </w:p>
        </w:tc>
      </w:tr>
    </w:tbl>
    <w:p w14:paraId="112C9357" w14:textId="77777777" w:rsidR="00195263" w:rsidRDefault="00195263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manifestaciones culturales, lingüísticas y artísticas en inglés a favor de la interculturalidad.»;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«Minicómic encuadernado de encuentro intercultural en inglés».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«Leer ejemplos bilingües y seleccionar expresiones útiles»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Leer ejemplos bilingües y seleccionar expresiones útiles. Elabora o revisa una parte concreta de «Minicómic encuadernado de encuentro intercultural en inglés»;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1/7: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p w14:paraId="78888AF8" w14:textId="77777777" w:rsidR="00195263" w:rsidRDefault="00195263">
      <w:pPr>
        <w:spacing w:after="80" w:line="20" w:lineRule="exact"/>
      </w:pPr>
    </w:p>
    <w:p w14:paraId="07500BF7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1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Leer ejemplos bilingües y seleccionar expresiones útiles. Producto: Minicómic encuadernado de encuentro intercultural en inglés.</w:t>
            </w:r>
          </w:p>
        </w:tc>
      </w:tr>
    </w:tbl>
    <w:p w14:paraId="56938411" w14:textId="77777777" w:rsidR="00FF1892" w:rsidRDefault="00FF1892"/>
    <w:sectPr w:rsidR="00FF1892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2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Leer ejemplos bilingües y seleccionar expresiones útiles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leer ejemplos bilingües y seleccionar expresiones útiles y registra una evidencia relacionada con «Minicómic encuadernado de encuentro intercultural en inglés».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2: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manifestaciones culturales, lingüísticas y artísticas en inglés a favor de la interculturalidad.»;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«Minicómic encuadernado de encuentro intercultural en inglés».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«Leer ejemplos bilingües y seleccionar expresiones útiles»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Leer ejemplos bilingües y seleccionar expresiones útiles. Elabora o revisa una parte concreta de «Minicómic encuadernado de encuentro intercultural en inglés»;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2/7: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2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Leer ejemplos bilingües y seleccionar expresiones útiles. Producto: Minicómic encuadernado de encuentro intercultural en inglés.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3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Practicar vocabulario y construir borradores cortos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practicar vocabulario y construir borradores cortos y registra una evidencia relacionada con «Minicómic encuadernado de encuentro intercultural en inglés».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3: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manifestaciones culturales, lingüísticas y artísticas en inglés a favor de la interculturalidad.»;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«Minicómic encuadernado de encuentro intercultural en inglés».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«Practicar vocabulario y construir borradores cortos»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Practicar vocabulario y construir borradores cortos. Elabora o revisa una parte concreta de «Minicómic encuadernado de encuentro intercultural en inglés»;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3/7: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3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Practicar vocabulario y construir borradores cortos. Producto: Minicómic encuadernado de encuentro intercultural en inglés.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Crear ilustraciones y textos en inglés con apoyo de banco de palabras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crear ilustraciones y textos en inglés con apoyo de banco de palabras y registra una evidencia relacionada con «Minicómic encuadernado de encuentro intercultural en inglés».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4: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manifestaciones culturales, lingüísticas y artísticas en inglés a favor de la interculturalidad.»;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«Minicómic encuadernado de encuentro intercultural en inglés».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«Crear ilustraciones y textos en inglés con apoyo de banco de palabras»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Crear ilustraciones y textos en inglés con apoyo de banco de palabras. Elabora o revisa una parte concreta de «Minicómic encuadernado de encuentro intercultural en inglés»;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4/7: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4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Crear ilustraciones y textos en inglés con apoyo de banco de palabras. Producto: Minicómic encuadernado de encuentro intercultural en inglés.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5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Crear ilustraciones y textos en inglés con apoyo de banco de palabras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crear ilustraciones y textos en inglés con apoyo de banco de palabras y registra una evidencia relacionada con «Minicómic encuadernado de encuentro intercultural en inglés».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5: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manifestaciones culturales, lingüísticas y artísticas en inglés a favor de la interculturalidad.»;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«Minicómic encuadernado de encuentro intercultural en inglés».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«Crear ilustraciones y textos en inglés con apoyo de banco de palabras»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Crear ilustraciones y textos en inglés con apoyo de banco de palabras. Elabora o revisa una parte concreta de «Minicómic encuadernado de encuentro intercultural en inglés»;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5/7: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5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Crear ilustraciones y textos en inglés con apoyo de banco de palabras. Producto: Minicómic encuadernado de encuentro intercultural en inglés.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6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Revisar claridad, respeto cultural y corrección básica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revisar claridad, respeto cultural y corrección básica y registra una evidencia relacionada con «Minicómic encuadernado de encuentro intercultural en inglés».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6: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manifestaciones culturales, lingüísticas y artísticas en inglés a favor de la interculturalidad.»;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«Minicómic encuadernado de encuentro intercultural en inglés».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«Revisar claridad, respeto cultural y corrección básica»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Revisar claridad, respeto cultural y corrección básica. Elabora o revisa una parte concreta de «Minicómic encuadernado de encuentro intercultural en inglés»;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6/7: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6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Revisar claridad, respeto cultural y corrección básica. Producto: Minicómic encuadernado de encuentro intercultural en inglés.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195263" w14:paraId="2DEA535F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2136A86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195263" w14:paraId="460D0166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D424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7 DE 7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527752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06A31107" w14:textId="77777777">
        <w:trPr>
          <w:cantSplit/>
          <w:trHeight w:hRule="atLeast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FB830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FASE Y MOMENTO ABPC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Presentar el producto y explicar su mensaje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206815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40 minutos</w:t>
            </w:r>
          </w:p>
        </w:tc>
      </w:tr>
      <w:tr w:rsidR="00195263" w14:paraId="41FF2C0A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8D0EC1F" w14:textId="77777777" w:rsidR="00195263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F1: M1 Identificación, M2 Recuperación, M3 Planificación -&gt; F2: M4 Acercamiento, M5 Producción, M6 Reconocimiento, M7 Concreción -&gt; F3: M8 Integración, M9 Difusión, M10 Consideraciones, M11 Avances</w:t>
            </w:r>
          </w:p>
        </w:tc>
      </w:tr>
      <w:tr w:rsidR="00195263" w14:paraId="1AF90244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549601C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195263" w14:paraId="5E71EBC1" w14:textId="77777777">
        <w:trPr>
          <w:cantSplit/>
          <w:trHeight w:hRule="atLeast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Al finalizar la sesión, el alumnado presentar el producto y explicar su mensaje y registra una evidencia relacionada con «Minicómic encuadernado de encuentro intercultural en inglés».</w:t>
            </w:r>
          </w:p>
        </w:tc>
      </w:tr>
      <w:tr w:rsidR="00195263" w14:paraId="4ECE46FF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6E3BE1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6FC0EB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195263" w14:paraId="198B5445" w14:textId="77777777">
        <w:trPr>
          <w:cantSplit/>
          <w:trHeight w:hRule="atLeast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Recupera el borrador o registro previo.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Evidencia 7: registro, boceto, ensayo o revisión del producto.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195263" w14:paraId="595C9003" w14:textId="77777777">
        <w:trPr>
          <w:cantSplit/>
          <w:trHeight w:hRule="atLeast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61D33E3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195263" w14:paraId="55A0D641" w14:textId="77777777">
        <w:trPr>
          <w:cantSplit/>
          <w:trHeight w:hRule="atLeast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F0DA95E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2752AA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19B2398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7B13DE9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195263" w14:paraId="0C379B8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INICIO / 8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 ejemplo concreto sobre «Las manifestaciones culturales, lingüísticas y artísticas en inglés a favor de la interculturalidad.»; pregunta qué se sabe y modela un criterio de calidad.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Observa el ejemplo, identifica una idea clave y plantea una pregunta sobre el producto «Minicómic encuadernado de encuentro intercultural en inglés».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Registro inicial y pregunta pertinente; lista de cotejo.</w:t>
            </w:r>
          </w:p>
        </w:tc>
      </w:tr>
      <w:tr w:rsidR="00195263" w14:paraId="60AD1F1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DESARROLLO / 25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Guía la fase «Presentar el producto y explicar su mensaje» con un modelo en papel; verifica comprensión, ofrece retroalimentación y materiales.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Presentar el producto y explicar su mensaje. Elabora o revisa una parte concreta de «Minicómic encuadernado de encuentro intercultural en inglés»; incorpora evidencia y explica una decisión.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Avance 7/7: precisión respecto del PDA, justificación y claridad; cotejo formativo.</w:t>
            </w:r>
          </w:p>
        </w:tc>
      </w:tr>
      <w:tr w:rsidR="00195263" w14:paraId="3E3DC415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CIERRE / 7 min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Solicita demostración breve y retroalimenta con un criterio explícito; anticipa el siguiente paso.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Presenta una evidencia, registra un ajuste necesario y conserva el material para la sesión siguiente.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>
            <w:r>
              <w:t>Ticket de salida: evidencia, corrección y siguiente acción.</w:t>
            </w:r>
          </w:p>
        </w:tc>
      </w:tr>
      <w:tr w:rsidR="00195263" w14:paraId="7EF262F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29841ED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Hojas, lápices, colores, tijeras de punta roma y materiales reciclados limpios; sin internet ni teléfonos.</w:t>
            </w:r>
          </w:p>
        </w:tc>
      </w:tr>
      <w:tr w:rsidR="00195263" w14:paraId="72BB0BE9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3CC7414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/>
          </w:p>
        </w:tc>
      </w:tr>
      <w:tr w:rsidR="00195263" w14:paraId="2C95591D" w14:textId="77777777">
        <w:trPr>
          <w:cantSplit/>
          <w:trHeight w:hRule="atLeast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CC4D6AB" w14:textId="77777777" w:rsidR="00195263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>
            <w:r>
              <w:t>Aplicación escolar mediante casos ficticios y productos compartidos; sin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69FCC5AE" w14:textId="77777777" w:rsidTr="00673DC0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7A6FF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E5B2D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159D8211" w14:textId="77777777" w:rsidTr="00691554">
        <w:trPr>
          <w:trHeight w:hRule="atLeast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Sesión 7 de 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r>
              <w:t>Presentar el producto y explicar su mensaje. Producto: Minicómic encuadernado de encuentro intercultural en inglés.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5E0FC" w14:textId="77777777" w:rsidR="00FF1892" w:rsidRDefault="00FF1892">
      <w:pPr>
        <w:spacing w:after="0" w:line="240" w:lineRule="auto"/>
      </w:pPr>
      <w:r>
        <w:separator/>
      </w:r>
    </w:p>
  </w:endnote>
  <w:endnote w:type="continuationSeparator" w:id="0">
    <w:p w14:paraId="5EC1D4FA" w14:textId="77777777" w:rsidR="00FF1892" w:rsidRDefault="00FF1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CF07EB4-4985-4249-943B-901736C75BD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4B438D-06BE-40D5-9760-C06806DC4D6C}"/>
    <w:embedBold r:id="rId3" w:fontKey="{437AD7E2-0341-4141-86DF-B2EF4FCD81D2}"/>
    <w:embedItalic r:id="rId4" w:fontKey="{032B68BF-1AED-4BA9-B33E-EC6D389A5E5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9EA3B4F-1E64-48A4-BAB8-09CD115EF8D1}"/>
    <w:embedItalic r:id="rId6" w:fontKey="{BCB5A57A-E5AF-4856-864F-4A8CA5D6C4E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B571B2AE-07D9-4B26-BC5F-F4A1FD17FB4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AD94" w14:textId="77777777" w:rsidR="00195263" w:rsidRDefault="00195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079BF" w14:textId="77777777" w:rsidR="00FF1892" w:rsidRDefault="00FF1892">
      <w:pPr>
        <w:spacing w:after="0" w:line="240" w:lineRule="auto"/>
      </w:pPr>
      <w:r>
        <w:separator/>
      </w:r>
    </w:p>
  </w:footnote>
  <w:footnote w:type="continuationSeparator" w:id="0">
    <w:p w14:paraId="15D2F10B" w14:textId="77777777" w:rsidR="00FF1892" w:rsidRDefault="00FF18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E0B4" w14:textId="77777777" w:rsidR="00195263" w:rsidRDefault="0019526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743DA"/>
    <w:rsid w:val="00097436"/>
    <w:rsid w:val="000A5291"/>
    <w:rsid w:val="000B4761"/>
    <w:rsid w:val="00142038"/>
    <w:rsid w:val="001652D9"/>
    <w:rsid w:val="00195263"/>
    <w:rsid w:val="00227638"/>
    <w:rsid w:val="00295246"/>
    <w:rsid w:val="002D1A40"/>
    <w:rsid w:val="00334447"/>
    <w:rsid w:val="003B3209"/>
    <w:rsid w:val="003C754E"/>
    <w:rsid w:val="003E24E6"/>
    <w:rsid w:val="00443220"/>
    <w:rsid w:val="00455251"/>
    <w:rsid w:val="00491E24"/>
    <w:rsid w:val="004B1514"/>
    <w:rsid w:val="004C5FE6"/>
    <w:rsid w:val="00502122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8684B"/>
    <w:rsid w:val="008952D9"/>
    <w:rsid w:val="00910C62"/>
    <w:rsid w:val="00930C7F"/>
    <w:rsid w:val="0093400A"/>
    <w:rsid w:val="0095413B"/>
    <w:rsid w:val="009D404E"/>
    <w:rsid w:val="00A23005"/>
    <w:rsid w:val="00AA3D40"/>
    <w:rsid w:val="00AA52BF"/>
    <w:rsid w:val="00AB127A"/>
    <w:rsid w:val="00AB1B97"/>
    <w:rsid w:val="00AD4734"/>
    <w:rsid w:val="00B11AE3"/>
    <w:rsid w:val="00B14186"/>
    <w:rsid w:val="00B161F7"/>
    <w:rsid w:val="00B267F8"/>
    <w:rsid w:val="00B63EA9"/>
    <w:rsid w:val="00BF0E5A"/>
    <w:rsid w:val="00C240E0"/>
    <w:rsid w:val="00C63AF6"/>
    <w:rsid w:val="00CD6750"/>
    <w:rsid w:val="00CF3D07"/>
    <w:rsid w:val="00D22EA0"/>
    <w:rsid w:val="00D7329A"/>
    <w:rsid w:val="00D77BB0"/>
    <w:rsid w:val="00DE4B6C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  <w:rsid w:val="00FF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C7EA5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321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8</cp:revision>
  <dcterms:created xsi:type="dcterms:W3CDTF">2025-12-22T22:34:00Z</dcterms:created>
  <dcterms:modified xsi:type="dcterms:W3CDTF">2026-07-14T00:49:00Z</dcterms:modified>
</cp:coreProperties>
</file>