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26AC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6B0D5ED0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FB3297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13584132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D0D3C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30B05F4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3BC9E9D7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4C1CAC4E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5DF2D19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8F01E6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Educación Física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B69A8E0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F8066A1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BEDEC61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0192206E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0DC1A5FE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760299C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De lo humano y lo comunitario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353681B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7CE8D607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909BEF0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Estilos de vida activos y saludables.?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198D78C2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5E5EE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5</w:t>
            </w:r>
          </w:p>
        </w:tc>
      </w:tr>
      <w:tr w:rsidR="00673DC0" w:rsidRPr="00363CBC" w14:paraId="00C446A1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B67C401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Feria de estaciones antisedentarismo adaptables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5C4658D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78A0F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Servicio (AS)</w:t>
            </w:r>
          </w:p>
        </w:tc>
      </w:tr>
      <w:tr w:rsidR="00F01EF4" w:rsidRPr="00363CBC" w14:paraId="3BA3946D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04D63DC6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2A0C79A6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240A763C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4F4EFB45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685BB78E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066B26A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ED76573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187293EF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Estilos de vida activos y saludables.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Diseña alternativas que fomenten la práctica de estilos de vida activos y saludables, a partir del análisis de comportamientos que ponen en riesgo la salud, para hacer frente a problemas asociados con el sedentarismo.</w:t>
            </w:r>
          </w:p>
        </w:tc>
      </w:tr>
      <w:tr w:rsidR="00673DC0" w:rsidRPr="00363CBC" w14:paraId="25485516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7EA1EE85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697654B1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«Feria de estaciones antisedentarismo adaptables» con evidencias, diálogo y ajustes.</w:t>
            </w:r>
          </w:p>
        </w:tc>
      </w:tr>
    </w:tbl>
    <w:p w14:paraId="7B9BFA51" w14:textId="77777777" w:rsidR="00E242A7" w:rsidRDefault="00E242A7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Punto de partida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«Estilos de vida activos y saludables.», separar observaciones de suposiciones y formular una pregunta que oriente «Feria de estaciones antisedentarismo adaptables». Aprendizaje observable: detectar una necesidad concreta con observaciones respetuosas.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punto de partida, con criterio de pertinencia respecto al PDA.</w:t>
            </w:r>
          </w:p>
        </w:tc>
      </w:tr>
    </w:tbl>
    <w:p w14:paraId="00A75711" w14:textId="77777777" w:rsidR="00E242A7" w:rsidRDefault="00E242A7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«Estilos de vida activos y saludables.»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«Punto de partida».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detectar una necesidad concreta con observaciones respetuosas.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«Estilos de vida activos y saludables.», separar observaciones de suposiciones y formular una pregunta que oriente «Feria de estaciones antisedentarismo adaptables».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600B336A" w14:textId="77777777" w:rsidR="00E242A7" w:rsidRDefault="00E242A7">
      <w:pPr>
        <w:spacing w:after="80" w:line="20" w:lineRule="exact"/>
      </w:pPr>
    </w:p>
    <w:p w14:paraId="040CC30E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1/5: Punto de partida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«Estilos de vida activos y saludables.», separar observaciones de suposiciones y formular una pregunta que oriente «Feria de estaciones antisedentarismo adaptables».</w:t>
            </w:r>
          </w:p>
        </w:tc>
      </w:tr>
    </w:tbl>
    <w:p w14:paraId="3B7686FF" w14:textId="77777777" w:rsidR="00851979" w:rsidRDefault="00851979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AS. Ruta: Punto de partida → Lo que sé y lo que quiero saber → Organicemos las actividades → Creatividad en marcha → Compartimos y evaluamos lo aprendido. Cada etapa tiene una sesión de 40 minutos; 8+25+7=40. Producto: Feria de estaciones antisedentarismo adaptables.</w:t>
      </w:r>
    </w:p>
    <w:p>
      <w:pPr>
        <w:pStyle w:val="Ttulo2"/>
      </w:pPr>
      <w:r>
        <w:t>Auditoría pedagógica</w:t>
      </w:r>
    </w:p>
    <w:p>
      <w:r>
        <w:t>PDA literal: Diseña alternativas que fomenten la práctica de estilos de vida activos y saludables, a partir del análisis de comportamientos que ponen en riesgo la salud, para hacer frente a problemas asociados con el sedentarismo.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851979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Lo que sé y lo que quiero saber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«Estilos de vida activos y saludables.», registrar coincidencias, diferencias y procedencia de las fuentes. Aprendizaje observable: escuchar distintas perspectivas sin recolectar datos personales.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lo que sé y lo que quiero saber,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«Estilos de vida activos y saludables.»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«Lo que sé y lo que quiero saber».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escuchar distintas perspectivas sin recolectar datos personales.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«Estilos de vida activos y saludables.»,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2/5: Lo que sé y lo que quiero saber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«Estilos de vida activos y saludables.»,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Organicemos las actividades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«Feria de estaciones antisedentarismo adaptables»; asignar funciones, recursos y evidencia esperada. Aprendizaje observable: diseñar una solución inclusiva, segura y de bajo costo.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organicemos las actividades,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«Estilos de vida activos y saludables.»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«Organicemos las actividades».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diseñar una solución inclusiva, segura y de bajo costo.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«Feria de estaciones antisedentarismo adaptables»;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3/5: Organicemos las actividades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«Feria de estaciones antisedentarismo adaptables»;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Creatividad en marcha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«Feria de estaciones antisedentarismo adaptables» aplicando «Estilos de vida activos y saludables.»; registrar resultados, obstáculos y decisiones justificadas. Aprendizaje observable: probar la solución con roles rotativos y registrar ajustes.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creatividad en marcha,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«Estilos de vida activos y saludables.»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«Creatividad en marcha».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probar la solución con roles rotativos y registrar ajustes.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«Feria de estaciones antisedentarismo adaptables» aplicando «Estilos de vida activos y saludables.»;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4/5: Creatividad en marcha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«Feria de estaciones antisedentarismo adaptables» aplicando «Estilos de vida activos y saludables.»;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Compartimos y evaluamos lo aprendido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«Feria de estaciones antisedentarismo adaptables» a un destinatario de la comunidad escolar, recoger una observación y defender una decisión mediante evidencia. Aprendizaje observable: devolver resultados a participantes y evaluar el beneficio.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compartimos y evaluamos lo aprendido,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«Estilos de vida activos y saludables.»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«Compartimos y evaluamos lo aprendido».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devolver resultados a participantes y evaluar el beneficio.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«Feria de estaciones antisedentarismo adaptables»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5/5: Compartimos y evaluamos lo aprendido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«Feria de estaciones antisedentarismo adaptables» a un destinatario de la comunidad escolar, recoger una observación y defender una decisión mediante evidencia.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6D35" w14:textId="77777777" w:rsidR="00851979" w:rsidRDefault="00851979">
      <w:pPr>
        <w:spacing w:after="0" w:line="240" w:lineRule="auto"/>
      </w:pPr>
      <w:r>
        <w:separator/>
      </w:r>
    </w:p>
  </w:endnote>
  <w:endnote w:type="continuationSeparator" w:id="0">
    <w:p w14:paraId="5E20348F" w14:textId="77777777" w:rsidR="00851979" w:rsidRDefault="00851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F48D03E-7D9B-4890-AD78-2B09E62A331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6380BCF-0E79-48AD-B849-160D0827409E}"/>
    <w:embedBold r:id="rId3" w:fontKey="{CA38A90A-CCBC-4DDF-A239-7F89B49E4E46}"/>
    <w:embedItalic r:id="rId4" w:fontKey="{DDC26012-CC5D-42F8-8A81-C22E06FA6F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B6A653E-FB5E-4E43-B014-20779F975B0F}"/>
    <w:embedItalic r:id="rId6" w:fontKey="{F9BD8BF1-DAD3-4AC2-93A7-B12340E30FC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E37B9150-2635-414C-A2C9-996B1B75C5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13086" w14:textId="77777777" w:rsidR="00E242A7" w:rsidRDefault="00E242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7223C" w14:textId="77777777" w:rsidR="00851979" w:rsidRDefault="00851979">
      <w:pPr>
        <w:spacing w:after="0" w:line="240" w:lineRule="auto"/>
      </w:pPr>
      <w:r>
        <w:separator/>
      </w:r>
    </w:p>
  </w:footnote>
  <w:footnote w:type="continuationSeparator" w:id="0">
    <w:p w14:paraId="2A0909DE" w14:textId="77777777" w:rsidR="00851979" w:rsidRDefault="00851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0E96D" w14:textId="77777777" w:rsidR="00E242A7" w:rsidRDefault="00E242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1169C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32252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3355F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43BA6"/>
    <w:rsid w:val="00851979"/>
    <w:rsid w:val="0088684B"/>
    <w:rsid w:val="008952D9"/>
    <w:rsid w:val="008F3605"/>
    <w:rsid w:val="009036BB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C4482"/>
    <w:rsid w:val="00DE4B6C"/>
    <w:rsid w:val="00E242A7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27E2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9</cp:revision>
  <dcterms:created xsi:type="dcterms:W3CDTF">2026-02-09T04:41:00Z</dcterms:created>
  <dcterms:modified xsi:type="dcterms:W3CDTF">2026-07-14T00:50:00Z</dcterms:modified>
</cp:coreProperties>
</file>