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Potencialidades cognitivas, expresivas, motrices, creativas y de relación.?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Catálogo de juegos inclusivos con reglas adaptables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Potencialidades cognitivas, expresivas, motrices, creativas y de relación.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Diseña, organiza y participa en actividades recreativas, de iniciación deportiva y deporte educativo, con la intención de fomentar el bienestar personal y social.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«Catálogo de juegos inclusivos con reglas adaptables»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«Potencialidades cognitivas, expresivas, motrices, creativas y de relación.», separar observaciones de suposiciones y formular una pregunta que oriente «Catálogo de juegos inclusivos con reglas adaptables».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«Potencialidades cognitivas, expresivas, motrices, creativas y de relación.»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«Potencialidades cognitivas, expresivas, motrices, creativas y de relación.», separar observaciones de suposiciones y formular una pregunta que oriente «Catálogo de juegos inclusivos con reglas adaptables».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«Potencialidades cognitivas, expresivas, motrices, creativas y de relación.», separar observaciones de suposiciones y formular una pregunta que oriente «Catálogo de juegos inclusivos con reglas adaptables».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Catálogo de juegos inclusivos con reglas adaptables.</w:t>
      </w:r>
    </w:p>
    <w:p>
      <w:pPr>
        <w:pStyle w:val="Ttulo2"/>
      </w:pPr>
      <w:r>
        <w:t>Auditoría pedagógica</w:t>
      </w:r>
    </w:p>
    <w:p>
      <w:r>
        <w:t>PDA literal: Diseña, organiza y participa en actividades recreativas, de iniciación deportiva y deporte educativo, con la intención de fomentar el bienestar personal y social.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«Potencialidades cognitivas, expresivas, motrices, creativas y de relación.»,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«Potencialidades cognitivas, expresivas, motrices, creativas y de relación.»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«Potencialidades cognitivas, expresivas, motrices, creativas y de relación.»,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«Potencialidades cognitivas, expresivas, motrices, creativas y de relación.»,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«Catálogo de juegos inclusivos con reglas adaptables»;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«Potencialidades cognitivas, expresivas, motrices, creativas y de relación.»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«Catálogo de juegos inclusivos con reglas adaptables»;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«Catálogo de juegos inclusivos con reglas adaptables»;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«Catálogo de juegos inclusivos con reglas adaptables» aplicando «Potencialidades cognitivas, expresivas, motrices, creativas y de relación.»;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«Potencialidades cognitivas, expresivas, motrices, creativas y de relación.»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«Catálogo de juegos inclusivos con reglas adaptables» aplicando «Potencialidades cognitivas, expresivas, motrices, creativas y de relación.»;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«Catálogo de juegos inclusivos con reglas adaptables» aplicando «Potencialidades cognitivas, expresivas, motrices, creativas y de relación.»;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«Catálogo de juegos inclusivos con reglas adaptables»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«Potencialidades cognitivas, expresivas, motrices, creativas y de relación.»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«Catálogo de juegos inclusivos con reglas adaptables»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«Catálogo de juegos inclusivos con reglas adaptables»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