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ORDEN_61_TUT_3_R2_PDA2 · Educación Socioemocional / Tutoría · 3.º grado</w:t>
      </w:r>
    </w:p>
    <w:p>
      <w:pPr>
        <w:pStyle w:val="Heading2"/>
      </w:pPr>
      <w:r>
        <w:t>Nuestro desafío</w:t>
      </w:r>
    </w:p>
    <w:p>
      <w:r>
        <w:t>Construir «Laboratorio de conversaciones difíciles y acuerdos inclusivos» para demostrar el PDA: Gestiona los afectos para tomar decisiones asertivas y construir relaciones de convivencia inclusivas y equitativas.</w:t>
      </w:r>
    </w:p>
    <w:p>
      <w:pPr>
        <w:pStyle w:val="Heading2"/>
      </w:pPr>
      <w:r>
        <w:t>Lectura y comprensión</w:t>
      </w:r>
    </w:p>
    <w:p>
      <w:r>
        <w:t>Contenido oficial: Los sentimientos y su influencia en la toma de decisiones..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«Los sentimientos y su influencia en la toma de decisiones.», separar observaciones de suposiciones y formular una pregunta que oriente «Laboratorio de conversaciones difíciles y acuerdos inclusivos».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«Los sentimientos y su influencia en la toma de decisiones.»,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«Laboratorio de conversaciones difíciles y acuerdos inclusivos»;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«Laboratorio de conversaciones difíciles y acuerdos inclusivos» aplicando «Los sentimientos y su influencia en la toma de decisiones.»;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«Laboratorio de conversaciones difíciles y acuerdos inclusivos»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