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ORDEN_124_EFI_3_R4_PDA4 · Educación Física · 3.º grado</w:t>
      </w:r>
    </w:p>
    <w:p>
      <w:pPr>
        <w:pStyle w:val="Heading2"/>
      </w:pPr>
      <w:r>
        <w:t>Nuestro desafío</w:t>
      </w:r>
    </w:p>
    <w:p>
      <w:r>
        <w:t>Construir «Taller de invención de juegos cooperativos estratégicos» para demostrar el PDA: Emplea el pensamiento estratégico para favorecer la colaboración y creatividad en la resolución de situaciones individuales y colectivas.</w:t>
      </w:r>
    </w:p>
    <w:p>
      <w:pPr>
        <w:pStyle w:val="Heading2"/>
      </w:pPr>
      <w:r>
        <w:t>Lectura y comprensión</w:t>
      </w:r>
    </w:p>
    <w:p>
      <w:r>
        <w:t>Contenido oficial: Pensamiento lúdico, estratégico y creativo..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«Pensamiento lúdico, estratégico y creativo.», separar observaciones de suposiciones y formular una pregunta que oriente «Taller de invención de juegos cooperativos estratégicos».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«Pensamiento lúdico, estratégico y creativo.»,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«Taller de invención de juegos cooperativos estratégicos»;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«Taller de invención de juegos cooperativos estratégicos» aplicando «Pensamiento lúdico, estratégico y creativo.»;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«Taller de invención de juegos cooperativos estratégicos»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