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ORDEN_112_TEC_2_R4_PDA4 · Tecnología · 2.º grado</w:t>
      </w:r>
    </w:p>
    <w:p>
      <w:pPr>
        <w:pStyle w:val="Heading2"/>
      </w:pPr>
      <w:r>
        <w:t>Nuestro desafío</w:t>
      </w:r>
    </w:p>
    <w:p>
      <w:r>
        <w:t>Construir «Matriz comunitaria para evaluar soluciones técnicas» para demostrar el PDA: Analiza factores sociales, económicos, culturales y naturales a tomar en cuenta en la definición de criterios para el desarrollo de soluciones técnicas que mejoran la calidad de vida.</w:t>
      </w:r>
    </w:p>
    <w:p>
      <w:pPr>
        <w:pStyle w:val="Heading2"/>
      </w:pPr>
      <w:r>
        <w:t>Lectura y comprensión</w:t>
      </w:r>
    </w:p>
    <w:p>
      <w:r>
        <w:t>Contenido oficial: Factores que inciden en los procesos técnicos..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Punto de partida</w:t>
      </w:r>
    </w:p>
    <w:p>
      <w:r>
        <w:t>Identificar un caso situado de «Factores que inciden en los procesos técnicos.», separar observaciones de suposiciones y formular una pregunta que oriente «Matriz comunitaria para evaluar soluciones técnicas».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Lo que sé y lo que quiero saber</w:t>
      </w:r>
    </w:p>
    <w:p>
      <w:r>
        <w:t>Examinar dos ejemplos o testimonios anonimizados de «Factores que inciden en los procesos técnicos.»,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Organicemos las actividades</w:t>
      </w:r>
    </w:p>
    <w:p>
      <w:r>
        <w:t>Precisar destinatario, criterios verificables y plan de trabajo de «Matriz comunitaria para evaluar soluciones técnicas»;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Creatividad en marcha</w:t>
      </w:r>
    </w:p>
    <w:p>
      <w:r>
        <w:t>Elaborar y probar el componente central de «Matriz comunitaria para evaluar soluciones técnicas» aplicando «Factores que inciden en los procesos técnicos.»;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Compartimos y evaluamos lo aprendido</w:t>
      </w:r>
    </w:p>
    <w:p>
      <w:r>
        <w:t>Presentar «Matriz comunitaria para evaluar soluciones técnicas»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