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ORDEN_111_FCE_2_R4_PDA4 · Formación Cívica y Ética · 2.º grado</w:t>
      </w:r>
    </w:p>
    <w:p>
      <w:pPr>
        <w:pStyle w:val="Heading2"/>
      </w:pPr>
      <w:r>
        <w:t>Nuestro desafío</w:t>
      </w:r>
    </w:p>
    <w:p>
      <w:r>
        <w:t>Construir «Presupuesto participativo simulado por una vida digna» para demostrar el PDA: Explica las consecuencias de la desigualdad socioeconómica en la calidad de vida de la población y propone acciones que garanticen el derecho a una vida digna y justa.</w:t>
      </w:r>
    </w:p>
    <w:p>
      <w:pPr>
        <w:pStyle w:val="Heading2"/>
      </w:pPr>
      <w:r>
        <w:t>Lectura y comprensión</w:t>
      </w:r>
    </w:p>
    <w:p>
      <w:r>
        <w:t>Contenido oficial: Consecuencias de la desigualdad en la calidad de vida de las personas y comunidades..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Presentamos</w:t>
      </w:r>
    </w:p>
    <w:p>
      <w:r>
        <w:t>Identificar un caso situado de «Consecuencias de la desigualdad en la calidad de vida de las personas y comunidades.», separar observaciones de suposiciones y formular una pregunta que oriente «Presupuesto participativo simulado por una vida digna».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Recolectemos</w:t>
      </w:r>
    </w:p>
    <w:p>
      <w:r>
        <w:t>Examinar dos ejemplos o testimonios anonimizados de «Consecuencias de la desigualdad en la calidad de vida de las personas y comunidades.»,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Formulemos el problema</w:t>
      </w:r>
    </w:p>
    <w:p>
      <w:r>
        <w:t>Precisar destinatario, criterios verificables y plan de trabajo de «Presupuesto participativo simulado por una vida digna»;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Organicemos la experiencia</w:t>
      </w:r>
    </w:p>
    <w:p>
      <w:r>
        <w:t>Precisar destinatario, criterios verificables y plan de trabajo de «Presupuesto participativo simulado por una vida digna»;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Vivamos la experiencia</w:t>
      </w:r>
    </w:p>
    <w:p>
      <w:r>
        <w:t>Elaborar y probar el componente central de «Presupuesto participativo simulado por una vida digna» aplicando «Consecuencias de la desigualdad en la calidad de vida de las personas y comunidades.»;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6. Resultados y análisis</w:t>
      </w:r>
    </w:p>
    <w:p>
      <w:r>
        <w:t>Presentar «Presupuesto participativo simulado por una vida digna»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