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ORDEN_110_HIS_2_R4_PDA4 · Historia · 2.º grado</w:t>
      </w:r>
    </w:p>
    <w:p>
      <w:pPr>
        <w:pStyle w:val="Heading2"/>
      </w:pPr>
      <w:r>
        <w:t>Aprendizaje indispensable</w:t>
      </w:r>
    </w:p>
    <w:p>
      <w:r>
        <w:t>Revisa desde una perspectiva fundada en valores universales, como la libertad, la justicia, el respeto y la tolerancia, el contenido de las Bulas Alejandrinas y el Tratado de Tordesillas.</w:t>
      </w:r>
    </w:p>
    <w:p>
      <w:pPr>
        <w:pStyle w:val="Heading2"/>
      </w:pPr>
      <w:r>
        <w:t>Ejemplo guiado</w:t>
      </w:r>
    </w:p>
    <w:p>
      <w:r>
        <w:t>Caso: un grupo necesita elaborar «Juicio histórico documental sobre el reparto del mundo» sobre «La conformación de las metrópolis y los sistemas de dominación.».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«La conformación de las metrópolis y los sistemas de dominación.».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«Juicio histórico documental sobre el reparto del mundo».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«Juicio histórico documental sobre el reparto del mundo»,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