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E0198D3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1D3BDFC4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DBDB6E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Regularidades y Patrones.?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15804399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Cuaderno de investigación de sucesiones figurativas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12DB2DA8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C90D592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Regularidades y Patrones.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Representa algebraicamente una sucesión con progresión cuadrática de figuras y números.</w:t>
            </w:r>
          </w:p>
        </w:tc>
      </w:tr>
      <w:tr w:rsidR="00673DC0" w:rsidRPr="00363CBC" w14:paraId="3E24470E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«Cuaderno de investigación de sucesiones figurativas» con evidencias, diálogo y ajustes.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Introducción al tema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«Regularidades y Patrones.», separar observaciones de suposiciones y formular una pregunta que oriente «Cuaderno de investigación de sucesiones figurativas». Aprendizaje observable: plantear un problema medible o clasificable y señalar qué datos faltan.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introducción al tema, con criterio de pertinencia respecto al PDA.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«Regularidades y Patrones.»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«Introducción al tema».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plantear un problema medible o clasificable y señalar qué datos faltan.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«Regularidades y Patrones.», separar observaciones de suposiciones y formular una pregunta que oriente «Cuaderno de investigación de sucesiones figurativas».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Introducción al tema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«Regularidades y Patrones.», separar observaciones de suposiciones y formular una pregunta que oriente «Cuaderno de investigación de sucesiones figurativas».</w:t>
            </w:r>
          </w:p>
        </w:tc>
      </w:tr>
    </w:tbl>
    <w:p w14:paraId="7FFE7A7A" w14:textId="77777777" w:rsidR="00540F76" w:rsidRDefault="00540F76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STEAM. Ruta: Introducción al tema → Preguntas de indagación → Organizar y estructurar respuestas → Presentación de resultados → Reflexión. Cada etapa tiene una sesión de 40 minutos; 8+25+7=40. Producto: Cuaderno de investigación de sucesiones figurativas.</w:t>
      </w:r>
    </w:p>
    <w:p>
      <w:pPr>
        <w:pStyle w:val="Ttulo2"/>
      </w:pPr>
      <w:r>
        <w:t>Auditoría pedagógica</w:t>
      </w:r>
    </w:p>
    <w:p>
      <w:r>
        <w:t>PDA literal: Representa algebraicamente una sucesión con progresión cuadrática de figuras y números.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«Cuaderno de investigación de sucesiones figurativas»; asignar funciones, recursos y evidencia esperada. Aprendizaje observable: definir variables, unidades y un procedimiento replicable.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preguntas de indagación,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«Regularidades y Patrones.»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«Preguntas de indagación».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definir variables, unidades y un procedimiento replicable.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«Cuaderno de investigación de sucesiones figurativas»;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Preguntas de indagación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«Cuaderno de investigación de sucesiones figurativas»;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Organizar y estructurar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«Cuaderno de investigación de sucesiones figurativas» aplicando «Regularidades y Patrones.»; registrar resultados, obstáculos y decisiones justificadas. Aprendizaje observable: obtener tres registros de datos, identificar patrones y detectar errores.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organizar y estructurar respuestas,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«Regularidades y Patrones.»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«Organizar y estructurar respuestas».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obtener tres registros de datos, identificar patrones y detectar errores.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«Cuaderno de investigación de sucesiones figurativas» aplicando «Regularidades y Patrones.»;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Organizar y estructurar respuestas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«Cuaderno de investigación de sucesiones figurativas» aplicando «Regularidades y Patrones.»;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«Cuaderno de investigación de sucesiones figurativas» a un destinatario de la comunidad escolar, recoger una observación y defender una decisión mediante evidencia. Aprendizaje observable: contrastar un modelo o explicación con datos y modificarlo.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presentación de resultados,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«Regularidades y Patrones.»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«Presentación de resultados».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un modelo o explicación con datos y modificarlo.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«Cuaderno de investigación de sucesiones figurativas»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Presentación de resultados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«Cuaderno de investigación de sucesiones figurativas»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Reflexión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«Cuaderno de investigación de sucesiones figurativas» con tres criterios del PDA; localizar un error o limitación, explicar su causa y proponer un ajuste comprobable. Aprendizaje observable: presentar tablas, cálculos y conclusiones sin afirmar más de lo observado.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reflexión,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«Regularidades y Patrones.»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«Reflexión».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tablas, cálculos y conclusiones sin afirmar más de lo observado.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«Cuaderno de investigación de sucesiones figurativas»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Reflexión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«Cuaderno de investigación de sucesiones figurativas» con tres criterios del PDA; localizar un error o limitación, explicar su causa y proponer un ajuste comprobable.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