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ACTIVIDADES PARA ALUMNOS CON REZAGO</w:t>
      </w:r>
    </w:p>
    <w:p>
      <w:r>
        <w:t>Asignatura: Matemáticas | Producto final: Dominó de equivalencias entre fracciones y decimales | 6 sesiones ordinarias de 40 min</w:t>
      </w:r>
    </w:p>
    <w:p>
      <w:r>
        <w:t>Este material es independiente. La casilla «ATENCIÓN AL REZAGO Y AJUSTES» de la planeación permanece en blanco para que el docente escriba allí nombres de alumnos. No se solicitan nombres personales en este archivo.</w:t>
      </w:r>
    </w:p>
    <w:p>
      <w:pPr>
        <w:pStyle w:val="Heading1"/>
      </w:pPr>
      <w:r>
        <w:t>Aprendizaje esencial</w:t>
      </w:r>
    </w:p>
    <w:p>
      <w:r>
        <w:t>Usa diversas estrategias al convertir números fraccionarios a decimales y viceversa.</w:t>
      </w:r>
    </w:p>
    <w:p>
      <w:r>
        <w:t>Uso recomendado: aplicar una actividad breve dentro de la sesión correspondiente; no ampliar la clase más allá de 40 minutos. Toda la información necesaria está impresa.</w:t>
      </w:r>
    </w:p>
    <w:p>
      <w:pPr>
        <w:pStyle w:val="Heading2"/>
      </w:pPr>
      <w:r>
        <w:t>Apoyo para la sesión 1. Representaciones con cuadrícula</w:t>
      </w:r>
    </w:p>
    <w:p>
      <w:r>
        <w:t>Recordatorio explicado: 1/2 = 0.5 porque cinco décimos equivalen a una mitad.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Sombrea una cuadrícula de diez y otra de cien para representar 1/2, 1/4 y 3/4.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Tres equivalencias con dibujo.</w:t>
      </w:r>
    </w:p>
    <w:p>
      <w:r>
        <w:t>Respuesta modelo para orientación docente: 1/2 = 0.5 porque cinco décimos equivalen a una mitad.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2. Dividir para convertir</w:t>
      </w:r>
    </w:p>
    <w:p>
      <w:r>
        <w:t>Recordatorio explicado: 3/4 = 3 ÷ 4 = 0.75; el resultado se comprueba multiplicando 0.75 × 4 = 3.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Resuelve 1/5, 3/10, 2/5, 7/20 mostrando la operación.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Tabla de cuatro conversiones comprobadas.</w:t>
      </w:r>
    </w:p>
    <w:p>
      <w:r>
        <w:t>Respuesta modelo para orientación docente: 3/4 = 3 ÷ 4 = 0.75; el resultado se comprueba multiplicando 0.75 × 4 = 3.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3. Decimal a fracción</w:t>
      </w:r>
    </w:p>
    <w:p>
      <w:r>
        <w:t>Recordatorio explicado: 0.6 = 6/10 = 3/5; 0.125 = 125/1000 = 1/8.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Convierte seis decimales a fracciones y simplifica usando divisor común.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Tarjetas de seis equivalencias.</w:t>
      </w:r>
    </w:p>
    <w:p>
      <w:r>
        <w:t>Respuesta modelo para orientación docente: 0.6 = 6/10 = 3/5; 0.125 = 125/1000 = 1/8.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4. Decimales no terminantes</w:t>
      </w:r>
    </w:p>
    <w:p>
      <w:r>
        <w:t>Recordatorio explicado: 1/3 = 0.333…; las aproximaciones como 0.33 no son idénticas a 1/3.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Compara 1/3, 2/3, 1/6 y 1/8; marca aproximación cuando corresponda.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Registro de igualdad y aproximación.</w:t>
      </w:r>
    </w:p>
    <w:p>
      <w:r>
        <w:t>Respuesta modelo para orientación docente: 1/3 = 0.333…; las aproximaciones como 0.33 no son idénticas a 1/3.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5. Diseño del dominó</w:t>
      </w:r>
    </w:p>
    <w:p>
      <w:r>
        <w:t>Recordatorio explicado: Cada ficha une dos representaciones matemáticamente equivalentes; una cadena debe poder justificarse.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Diseña doce fichas en cartulina; resuelve antes los pares y prueba encadenamientos.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Juego prototipo con solucionario.</w:t>
      </w:r>
    </w:p>
    <w:p>
      <w:r>
        <w:t>Respuesta modelo para orientación docente: Cada ficha une dos representaciones matemáticamente equivalentes; una cadena debe poder justificarse.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6. Prueba y mejora</w:t>
      </w:r>
    </w:p>
    <w:p>
      <w:r>
        <w:t>Recordatorio explicado: Si 0.2 aparece junto a 1/2 no hay equivalencia; hay que detectar y corregir.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Intercambia juegos, revisa errores con operaciones y entrega dominó final más instrucciones.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Dominó final de doce fichas y lista de verificación.</w:t>
      </w:r>
    </w:p>
    <w:p>
      <w:r>
        <w:t>Respuesta modelo para orientación docente: Si 0.2 aparece junto a 1/2 no hay equivalencia; hay que detectar y corregir.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1"/>
      </w:pPr>
      <w:r>
        <w:t>Criterios simples para revisar</w:t>
      </w:r>
    </w:p>
    <w:p>
      <w:r>
        <w:t>1. Reconoce el concepto central del PDA. 2. Completa un ejemplo con apoyo. 3. Explica de manera breve una decisión. 4. Puede regresar a la actividad común con menor ayuda. No penalizar falta de internet ni velocidad de trabajo.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