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· Artes · 2.º</w:t>
      </w:r>
    </w:p>
    <w:p>
      <w:pPr>
        <w:pStyle w:val="Heading2"/>
      </w:pPr>
      <w:r>
        <w:t>Identificación curricular</w:t>
      </w:r>
    </w:p>
    <w:p>
      <w:r>
        <w:t>Diversidad de lenguajes artísticos en la riqueza pluricultural de México y del mundo.</w:t>
      </w:r>
    </w:p>
    <w:p>
      <w:r>
        <w:t>Explora la creación de secuencias y patrones al identificar el uso de formas, colores, movimientos y sonidos, entre otros elementos de las artes, en manifestaciones artísticas de México y del mundo, para apreciar la riqueza pluricultural.</w:t>
      </w:r>
    </w:p>
    <w:p>
      <w:r>
        <w:t>Producto final: Mosaico modular de secuencias culturales</w:t>
      </w:r>
    </w:p>
    <w:p>
      <w:pPr>
        <w:pStyle w:val="Heading2"/>
      </w:pPr>
      <w:r>
        <w:t>Cómo usar este cuadernillo</w:t>
      </w:r>
    </w:p>
    <w:p>
      <w:r>
        <w:t>Completa una ficha por sesión. Puedes trabajar sin teléfono ni internet. Conserva tus evidencias y revisa tus respuestas con los criterios.</w:t>
      </w:r>
    </w:p>
    <w:p>
      <w:pPr>
        <w:pStyle w:val="Heading2"/>
      </w:pPr>
      <w:r>
        <w:t>Ficha 1. Observar secuencias de forma y color en referencias culturales</w:t>
      </w:r>
    </w:p>
    <w:p>
      <w:r>
        <w:t>1. Observa el ejemplo presentado en clase y escribe dos datos relevantes.</w:t>
      </w:r>
    </w:p>
    <w:p>
      <w:r>
        <w:t>2. Realiza la tarea: Observar secuencias de forma y color en referencias culturales. Presenta una muestra (tabla, dibujo, explicación o esquema, según corresponda).</w:t>
      </w:r>
    </w:p>
    <w:p>
      <w:r>
        <w:t>3. Explica en dos oraciones cómo obtuviste el resultado.</w:t>
      </w:r>
    </w:p>
    <w:p>
      <w:r>
        <w:t>4. Intercambia la ficha, comprueba un criterio y escribe una mejora.</w:t>
      </w:r>
    </w:p>
    <w:p>
      <w:r>
        <w:t>Evidencia: ficha fechada y avance integrado al producto final.</w:t>
      </w:r>
    </w:p>
    <w:p>
      <w:pPr>
        <w:pStyle w:val="Heading2"/>
      </w:pPr>
      <w:r>
        <w:t>Ficha 2. Distinguir repetición, alternancia y ritmo visual</w:t>
      </w:r>
    </w:p>
    <w:p>
      <w:r>
        <w:t>1. Observa el ejemplo presentado en clase y escribe dos datos relevantes.</w:t>
      </w:r>
    </w:p>
    <w:p>
      <w:r>
        <w:t>2. Realiza la tarea: Distinguir repetición, alternancia y ritmo visual. Presenta una muestra (tabla, dibujo, explicación o esquema, según corresponda).</w:t>
      </w:r>
    </w:p>
    <w:p>
      <w:r>
        <w:t>3. Explica en dos oraciones cómo obtuviste el resultado.</w:t>
      </w:r>
    </w:p>
    <w:p>
      <w:r>
        <w:t>4. Intercambia la ficha, comprueba un criterio y escribe una mejora.</w:t>
      </w:r>
    </w:p>
    <w:p>
      <w:r>
        <w:t>Evidencia: ficha fechada y avance integrado al producto final.</w:t>
      </w:r>
    </w:p>
    <w:p>
      <w:pPr>
        <w:pStyle w:val="Heading2"/>
      </w:pPr>
      <w:r>
        <w:t>Ficha 3. Experimentar patrones AB, AAB y ABC con fichas</w:t>
      </w:r>
    </w:p>
    <w:p>
      <w:r>
        <w:t>1. Observa el ejemplo presentado en clase y escribe dos datos relevantes.</w:t>
      </w:r>
    </w:p>
    <w:p>
      <w:r>
        <w:t>2. Realiza la tarea: Experimentar patrones AB, AAB y ABC con fichas. Presenta una muestra (tabla, dibujo, explicación o esquema, según corresponda).</w:t>
      </w:r>
    </w:p>
    <w:p>
      <w:r>
        <w:t>3. Explica en dos oraciones cómo obtuviste el resultado.</w:t>
      </w:r>
    </w:p>
    <w:p>
      <w:r>
        <w:t>4. Intercambia la ficha, comprueba un criterio y escribe una mejora.</w:t>
      </w:r>
    </w:p>
    <w:p>
      <w:r>
        <w:t>Evidencia: ficha fechada y avance integrado al producto final.</w:t>
      </w:r>
    </w:p>
    <w:p>
      <w:pPr>
        <w:pStyle w:val="Heading2"/>
      </w:pPr>
      <w:r>
        <w:t>Ficha 4. Relacionar un patrón con un contexto artístico documentado</w:t>
      </w:r>
    </w:p>
    <w:p>
      <w:r>
        <w:t>1. Observa el ejemplo presentado en clase y escribe dos datos relevantes.</w:t>
      </w:r>
    </w:p>
    <w:p>
      <w:r>
        <w:t>2. Realiza la tarea: Relacionar un patrón con un contexto artístico documentado. Presenta una muestra (tabla, dibujo, explicación o esquema, según corresponda).</w:t>
      </w:r>
    </w:p>
    <w:p>
      <w:r>
        <w:t>3. Explica en dos oraciones cómo obtuviste el resultado.</w:t>
      </w:r>
    </w:p>
    <w:p>
      <w:r>
        <w:t>4. Intercambia la ficha, comprueba un criterio y escribe una mejora.</w:t>
      </w:r>
    </w:p>
    <w:p>
      <w:r>
        <w:t>Evidencia: ficha fechada y avance integrado al producto final.</w:t>
      </w:r>
    </w:p>
    <w:p>
      <w:pPr>
        <w:pStyle w:val="Heading2"/>
      </w:pPr>
      <w:r>
        <w:t>Ficha 5. Diseñar módulos propios y explicar decisiones visuales</w:t>
      </w:r>
    </w:p>
    <w:p>
      <w:r>
        <w:t>1. Observa el ejemplo presentado en clase y escribe dos datos relevantes.</w:t>
      </w:r>
    </w:p>
    <w:p>
      <w:r>
        <w:t>2. Realiza la tarea: Diseñar módulos propios y explicar decisiones visuales. Presenta una muestra (tabla, dibujo, explicación o esquema, según corresponda).</w:t>
      </w:r>
    </w:p>
    <w:p>
      <w:r>
        <w:t>3. Explica en dos oraciones cómo obtuviste el resultado.</w:t>
      </w:r>
    </w:p>
    <w:p>
      <w:r>
        <w:t>4. Intercambia la ficha, comprueba un criterio y escribe una mejora.</w:t>
      </w:r>
    </w:p>
    <w:p>
      <w:r>
        <w:t>Evidencia: ficha fechada y avance integrado al producto final.</w:t>
      </w:r>
    </w:p>
    <w:p>
      <w:pPr>
        <w:pStyle w:val="Heading2"/>
      </w:pPr>
      <w:r>
        <w:t>Ficha 6. Ensamblar el mosaico, corregir regularidad y contraste</w:t>
      </w:r>
    </w:p>
    <w:p>
      <w:r>
        <w:t>1. Observa el ejemplo presentado en clase y escribe dos datos relevantes.</w:t>
      </w:r>
    </w:p>
    <w:p>
      <w:r>
        <w:t>2. Realiza la tarea: Ensamblar el mosaico, corregir regularidad y contraste. Presenta una muestra (tabla, dibujo, explicación o esquema, según corresponda).</w:t>
      </w:r>
    </w:p>
    <w:p>
      <w:r>
        <w:t>3. Explica en dos oraciones cómo obtuviste el resultado.</w:t>
      </w:r>
    </w:p>
    <w:p>
      <w:r>
        <w:t>4. Intercambia la ficha, comprueba un criterio y escribe una mejora.</w:t>
      </w:r>
    </w:p>
    <w:p>
      <w:r>
        <w:t>Evidencia: ficha fechada y avance integrado al producto final.</w:t>
      </w:r>
    </w:p>
    <w:p>
      <w:pPr>
        <w:pStyle w:val="Heading2"/>
      </w:pPr>
      <w:r>
        <w:t>Ficha 7. Exhibir mosaico y explicar referencias sin copiar símbolos sagrados</w:t>
      </w:r>
    </w:p>
    <w:p>
      <w:r>
        <w:t>1. Observa el ejemplo presentado en clase y escribe dos datos relevantes.</w:t>
      </w:r>
    </w:p>
    <w:p>
      <w:r>
        <w:t>2. Realiza la tarea: Exhibir mosaico y explicar referencias sin copiar símbolos sagrados. Presenta una muestra (tabla, dibujo, explicación o esquema, según corresponda).</w:t>
      </w:r>
    </w:p>
    <w:p>
      <w:r>
        <w:t>3. Explica en dos oraciones cómo obtuviste el resultado.</w:t>
      </w:r>
    </w:p>
    <w:p>
      <w:r>
        <w:t>4. Intercambia la ficha, comprueba un criterio y escribe una mejora.</w:t>
      </w:r>
    </w:p>
    <w:p>
      <w:r>
        <w:t>Evidencia: ficha fechada y avance integrado al producto final.</w:t>
      </w:r>
    </w:p>
    <w:p>
      <w:pPr>
        <w:pStyle w:val="Heading2"/>
      </w:pPr>
      <w:r>
        <w:t>Rúbrica analítica</w:t>
      </w:r>
    </w:p>
    <w:p>
      <w:r>
        <w:t>Comprensión (40%): identifica conceptos y los aplica correctamente.</w:t>
      </w:r>
    </w:p>
    <w:p>
      <w:r>
        <w:t>Evidencias (30%): justifica con datos o ejemplos pertinentes.</w:t>
      </w:r>
    </w:p>
    <w:p>
      <w:r>
        <w:t>Producto (20%): organiza y comunica con claridad.</w:t>
      </w:r>
    </w:p>
    <w:p>
      <w:r>
        <w:t>Revisión (10%): incorpora correcciones justificadas.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TUTORES TRASCENDENTALES · SECUNDARIA · CICLO 2026–2027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